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524" w:type="dxa"/>
        <w:jc w:val="center"/>
        <w:tblLayout w:type="fixed"/>
        <w:tblCellMar>
          <w:top w:w="0" w:type="dxa"/>
          <w:left w:w="108" w:type="dxa"/>
          <w:bottom w:w="0" w:type="dxa"/>
          <w:right w:w="108" w:type="dxa"/>
        </w:tblCellMar>
      </w:tblPr>
      <w:tblGrid>
        <w:gridCol w:w="3288"/>
        <w:gridCol w:w="4976"/>
        <w:gridCol w:w="1260"/>
      </w:tblGrid>
      <w:tr>
        <w:tblPrEx>
          <w:tblCellMar>
            <w:top w:w="0" w:type="dxa"/>
            <w:left w:w="108" w:type="dxa"/>
            <w:bottom w:w="0" w:type="dxa"/>
            <w:right w:w="108" w:type="dxa"/>
          </w:tblCellMar>
        </w:tblPrEx>
        <w:trPr>
          <w:trHeight w:val="938" w:hRule="atLeast"/>
          <w:jc w:val="center"/>
        </w:trPr>
        <w:tc>
          <w:tcPr>
            <w:tcW w:w="8264" w:type="dxa"/>
            <w:gridSpan w:val="2"/>
          </w:tcPr>
          <w:p>
            <w:pPr>
              <w:spacing w:line="1200" w:lineRule="exact"/>
              <w:jc w:val="distribute"/>
              <w:rPr>
                <w:b/>
                <w:color w:val="FF0000"/>
                <w:spacing w:val="-20"/>
                <w:w w:val="50"/>
                <w:sz w:val="100"/>
                <w:szCs w:val="100"/>
              </w:rPr>
            </w:pPr>
            <w:r>
              <w:rPr>
                <w:rFonts w:hint="eastAsia"/>
                <w:b/>
                <w:color w:val="FF0000"/>
                <w:spacing w:val="-20"/>
                <w:w w:val="50"/>
                <w:sz w:val="100"/>
                <w:szCs w:val="100"/>
              </w:rPr>
              <w:t>苏州市姑苏区民政和卫生健康局</w:t>
            </w:r>
          </w:p>
        </w:tc>
        <w:tc>
          <w:tcPr>
            <w:tcW w:w="1260" w:type="dxa"/>
            <w:vMerge w:val="restart"/>
            <w:vAlign w:val="center"/>
          </w:tcPr>
          <w:p>
            <w:pPr>
              <w:rPr>
                <w:b/>
                <w:color w:val="FF0000"/>
                <w:spacing w:val="-20"/>
                <w:w w:val="55"/>
                <w:sz w:val="100"/>
                <w:szCs w:val="100"/>
              </w:rPr>
            </w:pPr>
            <w:r>
              <w:rPr>
                <w:rFonts w:hint="eastAsia"/>
                <w:b/>
                <w:color w:val="FF0000"/>
                <w:spacing w:val="-20"/>
                <w:w w:val="55"/>
                <w:sz w:val="100"/>
                <w:szCs w:val="100"/>
              </w:rPr>
              <w:t>文件</w:t>
            </w:r>
          </w:p>
        </w:tc>
      </w:tr>
      <w:tr>
        <w:tblPrEx>
          <w:tblCellMar>
            <w:top w:w="0" w:type="dxa"/>
            <w:left w:w="108" w:type="dxa"/>
            <w:bottom w:w="0" w:type="dxa"/>
            <w:right w:w="108" w:type="dxa"/>
          </w:tblCellMar>
        </w:tblPrEx>
        <w:trPr>
          <w:trHeight w:val="1290" w:hRule="atLeast"/>
          <w:jc w:val="center"/>
        </w:trPr>
        <w:tc>
          <w:tcPr>
            <w:tcW w:w="3288" w:type="dxa"/>
            <w:vAlign w:val="center"/>
          </w:tcPr>
          <w:p>
            <w:pPr>
              <w:snapToGrid w:val="0"/>
              <w:jc w:val="distribute"/>
              <w:rPr>
                <w:b/>
                <w:color w:val="FF0000"/>
                <w:sz w:val="36"/>
                <w:szCs w:val="36"/>
              </w:rPr>
            </w:pPr>
            <w:r>
              <w:rPr>
                <w:rFonts w:hint="eastAsia"/>
                <w:b/>
                <w:color w:val="FF0000"/>
                <w:sz w:val="36"/>
                <w:szCs w:val="36"/>
              </w:rPr>
              <w:t>苏州国家历史文化</w:t>
            </w:r>
          </w:p>
          <w:p>
            <w:pPr>
              <w:snapToGrid w:val="0"/>
              <w:jc w:val="distribute"/>
              <w:rPr>
                <w:b/>
                <w:color w:val="FF0000"/>
                <w:sz w:val="44"/>
                <w:szCs w:val="44"/>
              </w:rPr>
            </w:pPr>
            <w:r>
              <w:rPr>
                <w:rFonts w:hint="eastAsia"/>
                <w:b/>
                <w:color w:val="FF0000"/>
                <w:sz w:val="36"/>
                <w:szCs w:val="36"/>
              </w:rPr>
              <w:t>名城保护区</w:t>
            </w:r>
          </w:p>
        </w:tc>
        <w:tc>
          <w:tcPr>
            <w:tcW w:w="4976" w:type="dxa"/>
            <w:vAlign w:val="center"/>
          </w:tcPr>
          <w:p>
            <w:pPr>
              <w:spacing w:line="1200" w:lineRule="exact"/>
              <w:rPr>
                <w:b/>
                <w:color w:val="FF0000"/>
                <w:spacing w:val="-20"/>
                <w:w w:val="55"/>
                <w:sz w:val="100"/>
                <w:szCs w:val="100"/>
              </w:rPr>
            </w:pPr>
            <w:r>
              <w:rPr>
                <w:rFonts w:hint="eastAsia"/>
                <w:b/>
                <w:color w:val="FF0000"/>
                <w:spacing w:val="1"/>
                <w:w w:val="60"/>
                <w:kern w:val="0"/>
                <w:sz w:val="100"/>
                <w:szCs w:val="100"/>
                <w:fitText w:val="4849" w:id="1435117588"/>
              </w:rPr>
              <w:t>民政和卫生健康</w:t>
            </w:r>
            <w:r>
              <w:rPr>
                <w:rFonts w:hint="eastAsia"/>
                <w:b/>
                <w:color w:val="FF0000"/>
                <w:spacing w:val="2"/>
                <w:w w:val="60"/>
                <w:kern w:val="0"/>
                <w:sz w:val="100"/>
                <w:szCs w:val="100"/>
                <w:fitText w:val="4849" w:id="1435117588"/>
              </w:rPr>
              <w:t>局</w:t>
            </w:r>
          </w:p>
        </w:tc>
        <w:tc>
          <w:tcPr>
            <w:tcW w:w="1260" w:type="dxa"/>
            <w:vMerge w:val="continue"/>
            <w:vAlign w:val="center"/>
          </w:tcPr>
          <w:p>
            <w:pPr>
              <w:widowControl/>
              <w:jc w:val="left"/>
              <w:rPr>
                <w:b/>
                <w:color w:val="FF0000"/>
                <w:spacing w:val="-20"/>
                <w:w w:val="55"/>
                <w:sz w:val="100"/>
                <w:szCs w:val="100"/>
              </w:rPr>
            </w:pPr>
          </w:p>
        </w:tc>
      </w:tr>
    </w:tbl>
    <w:p>
      <w:pPr>
        <w:spacing w:line="580" w:lineRule="exact"/>
        <w:rPr>
          <w:rFonts w:ascii="仿宋_GB2312" w:eastAsia="仿宋_GB2312"/>
          <w:color w:val="000000"/>
          <w:sz w:val="32"/>
          <w:szCs w:val="32"/>
        </w:rPr>
      </w:pPr>
    </w:p>
    <w:p>
      <w:pPr>
        <w:spacing w:afterLines="50" w:line="580" w:lineRule="exact"/>
        <w:ind w:left="-178" w:leftChars="-85"/>
        <w:jc w:val="center"/>
        <w:rPr>
          <w:rFonts w:ascii="仿宋_GB2312" w:eastAsia="仿宋_GB2312"/>
          <w:sz w:val="32"/>
          <w:szCs w:val="32"/>
        </w:rPr>
      </w:pPr>
      <w:r>
        <w:rPr>
          <w:rFonts w:hint="eastAsia" w:ascii="仿宋_GB2312" w:eastAsia="仿宋_GB2312"/>
          <w:sz w:val="32"/>
          <w:szCs w:val="32"/>
        </w:rPr>
        <w:t>姑苏民卫〔20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114</w:t>
      </w:r>
      <w:r>
        <w:rPr>
          <w:rFonts w:hint="eastAsia" w:ascii="仿宋_GB2312" w:eastAsia="仿宋_GB2312"/>
          <w:sz w:val="32"/>
          <w:szCs w:val="32"/>
        </w:rPr>
        <w:t xml:space="preserve">号 </w:t>
      </w:r>
    </w:p>
    <w:p>
      <w:pPr>
        <w:spacing w:line="580" w:lineRule="exact"/>
        <w:jc w:val="center"/>
        <w:rPr>
          <w:sz w:val="44"/>
          <w:szCs w:val="44"/>
        </w:rPr>
      </w:pPr>
      <w: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33020</wp:posOffset>
                </wp:positionV>
                <wp:extent cx="6057900" cy="15240"/>
                <wp:effectExtent l="0" t="1270" r="0" b="21590"/>
                <wp:wrapNone/>
                <wp:docPr id="1" name="Line 2"/>
                <wp:cNvGraphicFramePr/>
                <a:graphic xmlns:a="http://schemas.openxmlformats.org/drawingml/2006/main">
                  <a:graphicData uri="http://schemas.microsoft.com/office/word/2010/wordprocessingShape">
                    <wps:wsp>
                      <wps:cNvCnPr/>
                      <wps:spPr>
                        <a:xfrm flipV="1">
                          <a:off x="0" y="0"/>
                          <a:ext cx="6057900" cy="1524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21.75pt;margin-top:2.6pt;height:1.2pt;width:477pt;z-index:251659264;mso-width-relative:page;mso-height-relative:page;" filled="f" stroked="t" coordsize="21600,21600" o:gfxdata="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&#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lEOB1wAAAAcBAAAPAAAAAAAAAAEAIAAAACIAAABk&#10;cnMvZG93bnJldi54bWxQSwECFAAUAAAACACHTuJAX4kc8M4BAACaAwAADgAAAAAAAAABACAAAAAm&#10;AQAAZHJzL2Uyb0RvYy54bWxQSwUGAAAAAAYABgBZAQAAZgUAAAAA&#10;">
                <v:fill on="f" focussize="0,0"/>
                <v:stroke weight="3pt" color="#FF0000" joinstyle="round"/>
                <v:imagedata o:title=""/>
                <o:lock v:ext="edit" aspectratio="f"/>
              </v:line>
            </w:pict>
          </mc:Fallback>
        </mc:AlternateConten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年度社会组织等级评估工作的</w:t>
      </w:r>
    </w:p>
    <w:p>
      <w:pPr>
        <w:spacing w:line="580" w:lineRule="exact"/>
        <w:jc w:val="center"/>
        <w:rPr>
          <w:rFonts w:hint="eastAsia" w:ascii="方正小标宋简体" w:hAnsi="方正小标宋简体" w:eastAsia="方正小标宋简体" w:cs="方正小标宋简体"/>
          <w:b/>
          <w:color w:val="4C4C4C"/>
          <w:sz w:val="44"/>
          <w:szCs w:val="44"/>
        </w:rPr>
      </w:pPr>
      <w:r>
        <w:rPr>
          <w:rFonts w:hint="eastAsia" w:ascii="方正小标宋简体" w:hAnsi="方正小标宋简体" w:eastAsia="方正小标宋简体" w:cs="方正小标宋简体"/>
          <w:sz w:val="44"/>
          <w:szCs w:val="44"/>
        </w:rPr>
        <w:t>通  知</w:t>
      </w:r>
    </w:p>
    <w:p>
      <w:pPr>
        <w:pStyle w:val="12"/>
        <w:widowControl w:val="0"/>
        <w:spacing w:line="580" w:lineRule="exact"/>
        <w:rPr>
          <w:rFonts w:hAnsi="仿宋"/>
        </w:rPr>
      </w:pPr>
      <w:bookmarkStart w:id="0" w:name="_GoBack"/>
      <w:bookmarkEnd w:id="0"/>
    </w:p>
    <w:p>
      <w:pPr>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区各社会组织业务主管单位，区属各社会组织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为进一步推进社会组织规范化建设，促进社会组织健康有序发展，根据省民政厅《江苏省社会组织评估管理办法》和市民政局《苏州市社会组织</w:t>
      </w:r>
      <w:r>
        <w:rPr>
          <w:rFonts w:hint="eastAsia" w:ascii="仿宋_GB2312" w:hAnsi="仿宋_GB2312" w:eastAsia="仿宋_GB2312" w:cs="仿宋_GB2312"/>
          <w:sz w:val="32"/>
          <w:szCs w:val="32"/>
          <w:lang w:val="en-US" w:eastAsia="zh-CN"/>
        </w:rPr>
        <w:t>评估管理办法</w:t>
      </w:r>
      <w:r>
        <w:rPr>
          <w:rFonts w:hint="eastAsia" w:ascii="仿宋_GB2312" w:hAnsi="仿宋_GB2312" w:eastAsia="仿宋_GB2312" w:cs="仿宋_GB2312"/>
          <w:sz w:val="32"/>
          <w:szCs w:val="32"/>
        </w:rPr>
        <w:t>》等文件要求</w:t>
      </w:r>
      <w:r>
        <w:rPr>
          <w:rFonts w:hint="eastAsia" w:ascii="仿宋_GB2312" w:hAnsi="仿宋_GB2312" w:eastAsia="仿宋_GB2312" w:cs="仿宋_GB2312"/>
          <w:sz w:val="32"/>
          <w:szCs w:val="32"/>
          <w:lang w:val="en-US" w:eastAsia="zh-CN"/>
        </w:rPr>
        <w:t>，结合我区实际，现就</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年度社会组织等级评估工作通知如下：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一、参评对象</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（一）在姑苏区注册登记且符合下列条件之一的社会组织：</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1.2023年6月30日前登记成立且未获得过评估等级的，可根据评估标准和本组织自身条件，自主选择申报1A-5A等级；</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2.获得评估等级满2年（申请3A等级的可不满2年），自评能够达到更高等级的；</w:t>
      </w:r>
    </w:p>
    <w:p>
      <w:pPr>
        <w:keepNext w:val="0"/>
        <w:keepLines w:val="0"/>
        <w:pageBreakBefore w:val="0"/>
        <w:widowControl w:val="0"/>
        <w:numPr>
          <w:ilvl w:val="0"/>
          <w:numId w:val="0"/>
        </w:numPr>
        <w:kinsoku/>
        <w:wordWrap/>
        <w:overflowPunct/>
        <w:topLinePunct w:val="0"/>
        <w:autoSpaceDE/>
        <w:autoSpaceDN/>
        <w:bidi w:val="0"/>
        <w:spacing w:line="580" w:lineRule="exact"/>
        <w:ind w:left="640" w:leftChars="0"/>
        <w:textAlignment w:val="auto"/>
        <w:rPr>
          <w:rFonts w:hint="eastAsia" w:ascii="仿宋_GB2312" w:hAnsi="方正仿宋_GBK" w:eastAsia="仿宋_GB2312" w:cs="方正仿宋_GBK"/>
          <w:kern w:val="2"/>
          <w:sz w:val="32"/>
          <w:szCs w:val="32"/>
          <w:lang w:val="en-US" w:eastAsia="zh-CN" w:bidi="ar-SA"/>
        </w:rPr>
      </w:pPr>
      <w:r>
        <w:rPr>
          <w:rFonts w:hint="eastAsia" w:ascii="仿宋_GB2312" w:hAnsi="方正仿宋_GBK" w:eastAsia="仿宋_GB2312" w:cs="方正仿宋_GBK"/>
          <w:kern w:val="2"/>
          <w:sz w:val="32"/>
          <w:szCs w:val="32"/>
          <w:lang w:val="en-US" w:eastAsia="zh-CN" w:bidi="ar-SA"/>
        </w:rPr>
        <w:t>3.获得评估等级满5年，需重新申报等级评估的；</w:t>
      </w:r>
    </w:p>
    <w:p>
      <w:pPr>
        <w:keepNext w:val="0"/>
        <w:keepLines w:val="0"/>
        <w:pageBreakBefore w:val="0"/>
        <w:widowControl w:val="0"/>
        <w:kinsoku/>
        <w:overflowPunct/>
        <w:topLinePunct w:val="0"/>
        <w:autoSpaceDE/>
        <w:autoSpaceDN/>
        <w:bidi w:val="0"/>
        <w:adjustRightInd w:val="0"/>
        <w:snapToGrid w:val="0"/>
        <w:spacing w:line="580" w:lineRule="exact"/>
        <w:ind w:firstLine="640"/>
        <w:textAlignment w:val="auto"/>
        <w:rPr>
          <w:rFonts w:hint="eastAsia" w:ascii="仿宋_GB2312" w:hAnsi="方正仿宋_GBK" w:eastAsia="仿宋_GB2312" w:cs="方正仿宋_GBK"/>
          <w:kern w:val="2"/>
          <w:sz w:val="32"/>
          <w:szCs w:val="32"/>
          <w:lang w:val="en-US" w:eastAsia="zh-CN" w:bidi="ar-SA"/>
        </w:rPr>
      </w:pPr>
      <w:r>
        <w:rPr>
          <w:rFonts w:hint="eastAsia" w:ascii="仿宋_GB2312" w:hAnsi="方正仿宋_GBK" w:eastAsia="仿宋_GB2312" w:cs="方正仿宋_GBK"/>
          <w:kern w:val="2"/>
          <w:sz w:val="32"/>
          <w:szCs w:val="32"/>
          <w:lang w:val="en-US" w:eastAsia="zh-CN" w:bidi="ar-SA"/>
        </w:rPr>
        <w:t>（二）社会组织有下列情形之一的，不予评估：</w:t>
      </w:r>
    </w:p>
    <w:p>
      <w:pPr>
        <w:keepNext w:val="0"/>
        <w:keepLines w:val="0"/>
        <w:pageBreakBefore w:val="0"/>
        <w:widowControl w:val="0"/>
        <w:kinsoku/>
        <w:overflowPunct/>
        <w:topLinePunct w:val="0"/>
        <w:autoSpaceDE/>
        <w:autoSpaceDN/>
        <w:bidi w:val="0"/>
        <w:adjustRightInd w:val="0"/>
        <w:snapToGrid w:val="0"/>
        <w:spacing w:line="580" w:lineRule="exact"/>
        <w:ind w:firstLine="640"/>
        <w:textAlignment w:val="auto"/>
        <w:rPr>
          <w:rFonts w:hint="eastAsia" w:ascii="仿宋_GB2312" w:hAnsi="方正仿宋_GBK" w:eastAsia="仿宋_GB2312" w:cs="方正仿宋_GBK"/>
          <w:kern w:val="2"/>
          <w:sz w:val="32"/>
          <w:szCs w:val="32"/>
          <w:lang w:val="en-US" w:eastAsia="zh-CN" w:bidi="ar-SA"/>
        </w:rPr>
      </w:pPr>
      <w:r>
        <w:rPr>
          <w:rFonts w:hint="eastAsia" w:ascii="仿宋_GB2312" w:hAnsi="方正仿宋_GBK" w:eastAsia="仿宋_GB2312" w:cs="方正仿宋_GBK"/>
          <w:kern w:val="2"/>
          <w:sz w:val="32"/>
          <w:szCs w:val="32"/>
          <w:lang w:val="en-US" w:eastAsia="zh-CN" w:bidi="ar-SA"/>
        </w:rPr>
        <w:t>1.未参加2023年度检查，慈善组织未履行2023年度工作报告报送义务的；</w:t>
      </w:r>
    </w:p>
    <w:p>
      <w:pPr>
        <w:keepNext w:val="0"/>
        <w:keepLines w:val="0"/>
        <w:pageBreakBefore w:val="0"/>
        <w:widowControl w:val="0"/>
        <w:kinsoku/>
        <w:overflowPunct/>
        <w:topLinePunct w:val="0"/>
        <w:autoSpaceDE/>
        <w:autoSpaceDN/>
        <w:bidi w:val="0"/>
        <w:adjustRightInd w:val="0"/>
        <w:snapToGrid w:val="0"/>
        <w:spacing w:line="580" w:lineRule="exact"/>
        <w:ind w:firstLine="640"/>
        <w:textAlignment w:val="auto"/>
        <w:rPr>
          <w:rFonts w:hint="eastAsia" w:ascii="仿宋_GB2312" w:hAnsi="方正仿宋_GBK" w:eastAsia="仿宋_GB2312" w:cs="方正仿宋_GBK"/>
          <w:kern w:val="2"/>
          <w:sz w:val="32"/>
          <w:szCs w:val="32"/>
          <w:lang w:val="en-US" w:eastAsia="zh-CN" w:bidi="ar-SA"/>
        </w:rPr>
      </w:pPr>
      <w:r>
        <w:rPr>
          <w:rFonts w:hint="eastAsia" w:ascii="仿宋_GB2312" w:hAnsi="方正仿宋_GBK" w:eastAsia="仿宋_GB2312" w:cs="方正仿宋_GBK"/>
          <w:kern w:val="2"/>
          <w:sz w:val="32"/>
          <w:szCs w:val="32"/>
          <w:lang w:val="en-US" w:eastAsia="zh-CN" w:bidi="ar-SA"/>
        </w:rPr>
        <w:t>2.2023年度检查结论为不合格或者2022年度和2023年度检查结论均为基本合格的；</w:t>
      </w:r>
    </w:p>
    <w:p>
      <w:pPr>
        <w:keepNext w:val="0"/>
        <w:keepLines w:val="0"/>
        <w:pageBreakBefore w:val="0"/>
        <w:widowControl w:val="0"/>
        <w:kinsoku/>
        <w:overflowPunct/>
        <w:topLinePunct w:val="0"/>
        <w:autoSpaceDE/>
        <w:autoSpaceDN/>
        <w:bidi w:val="0"/>
        <w:adjustRightInd w:val="0"/>
        <w:snapToGrid w:val="0"/>
        <w:spacing w:line="580" w:lineRule="exact"/>
        <w:ind w:firstLine="640"/>
        <w:textAlignment w:val="auto"/>
        <w:rPr>
          <w:rFonts w:hint="eastAsia" w:ascii="仿宋_GB2312" w:hAnsi="方正仿宋_GBK" w:eastAsia="仿宋_GB2312" w:cs="方正仿宋_GBK"/>
          <w:kern w:val="2"/>
          <w:sz w:val="32"/>
          <w:szCs w:val="32"/>
          <w:lang w:val="en-US" w:eastAsia="zh-CN" w:bidi="ar-SA"/>
        </w:rPr>
      </w:pPr>
      <w:r>
        <w:rPr>
          <w:rFonts w:hint="eastAsia" w:ascii="仿宋_GB2312" w:hAnsi="方正仿宋_GBK" w:eastAsia="仿宋_GB2312" w:cs="方正仿宋_GBK"/>
          <w:kern w:val="2"/>
          <w:sz w:val="32"/>
          <w:szCs w:val="32"/>
          <w:lang w:val="en-US" w:eastAsia="zh-CN" w:bidi="ar-SA"/>
        </w:rPr>
        <w:t>3.2024年度受到有关政府部门行政处罚或行政处罚尚未执行完毕的；</w:t>
      </w:r>
    </w:p>
    <w:p>
      <w:pPr>
        <w:keepNext w:val="0"/>
        <w:keepLines w:val="0"/>
        <w:pageBreakBefore w:val="0"/>
        <w:widowControl w:val="0"/>
        <w:kinsoku/>
        <w:overflowPunct/>
        <w:topLinePunct w:val="0"/>
        <w:autoSpaceDE/>
        <w:autoSpaceDN/>
        <w:bidi w:val="0"/>
        <w:adjustRightInd w:val="0"/>
        <w:snapToGrid w:val="0"/>
        <w:spacing w:line="580" w:lineRule="exact"/>
        <w:ind w:firstLine="640"/>
        <w:textAlignment w:val="auto"/>
        <w:rPr>
          <w:rFonts w:hint="eastAsia" w:ascii="仿宋_GB2312" w:hAnsi="方正仿宋_GBK" w:eastAsia="仿宋_GB2312" w:cs="方正仿宋_GBK"/>
          <w:kern w:val="2"/>
          <w:sz w:val="32"/>
          <w:szCs w:val="32"/>
          <w:lang w:val="en-US" w:eastAsia="zh-CN" w:bidi="ar-SA"/>
        </w:rPr>
      </w:pPr>
      <w:r>
        <w:rPr>
          <w:rFonts w:hint="eastAsia" w:ascii="仿宋_GB2312" w:hAnsi="方正仿宋_GBK" w:eastAsia="仿宋_GB2312" w:cs="方正仿宋_GBK"/>
          <w:kern w:val="2"/>
          <w:sz w:val="32"/>
          <w:szCs w:val="32"/>
          <w:lang w:val="en-US" w:eastAsia="zh-CN" w:bidi="ar-SA"/>
        </w:rPr>
        <w:t>4.被列入社会组织活动异常名录或者严重违法失信名单的；</w:t>
      </w:r>
    </w:p>
    <w:p>
      <w:pPr>
        <w:keepNext w:val="0"/>
        <w:keepLines w:val="0"/>
        <w:pageBreakBefore w:val="0"/>
        <w:widowControl w:val="0"/>
        <w:kinsoku/>
        <w:overflowPunct/>
        <w:topLinePunct w:val="0"/>
        <w:autoSpaceDE/>
        <w:autoSpaceDN/>
        <w:bidi w:val="0"/>
        <w:adjustRightInd w:val="0"/>
        <w:snapToGrid w:val="0"/>
        <w:spacing w:line="580" w:lineRule="exact"/>
        <w:ind w:firstLine="640"/>
        <w:textAlignment w:val="auto"/>
        <w:rPr>
          <w:rFonts w:hint="eastAsia" w:ascii="仿宋_GB2312" w:hAnsi="方正仿宋_GBK" w:eastAsia="仿宋_GB2312" w:cs="方正仿宋_GBK"/>
          <w:kern w:val="2"/>
          <w:sz w:val="32"/>
          <w:szCs w:val="32"/>
          <w:lang w:val="en-US" w:eastAsia="zh-CN" w:bidi="ar-SA"/>
        </w:rPr>
      </w:pPr>
      <w:r>
        <w:rPr>
          <w:rFonts w:hint="eastAsia" w:ascii="仿宋_GB2312" w:hAnsi="方正仿宋_GBK" w:eastAsia="仿宋_GB2312" w:cs="方正仿宋_GBK"/>
          <w:kern w:val="2"/>
          <w:sz w:val="32"/>
          <w:szCs w:val="32"/>
          <w:lang w:val="en-US" w:eastAsia="zh-CN" w:bidi="ar-SA"/>
        </w:rPr>
        <w:t>5.正在被有关政府部门或司法机关立案调查的；</w:t>
      </w:r>
    </w:p>
    <w:p>
      <w:pPr>
        <w:keepNext w:val="0"/>
        <w:keepLines w:val="0"/>
        <w:pageBreakBefore w:val="0"/>
        <w:widowControl w:val="0"/>
        <w:kinsoku/>
        <w:overflowPunct/>
        <w:topLinePunct w:val="0"/>
        <w:autoSpaceDE/>
        <w:autoSpaceDN/>
        <w:bidi w:val="0"/>
        <w:adjustRightInd w:val="0"/>
        <w:snapToGrid w:val="0"/>
        <w:spacing w:line="580" w:lineRule="exact"/>
        <w:ind w:firstLine="640"/>
        <w:textAlignment w:val="auto"/>
        <w:rPr>
          <w:rFonts w:hint="eastAsia" w:ascii="仿宋_GB2312" w:hAnsi="方正仿宋_GBK" w:eastAsia="仿宋_GB2312" w:cs="方正仿宋_GBK"/>
          <w:kern w:val="2"/>
          <w:sz w:val="32"/>
          <w:szCs w:val="32"/>
          <w:lang w:val="en-US" w:eastAsia="zh-CN" w:bidi="ar-SA"/>
        </w:rPr>
      </w:pPr>
      <w:r>
        <w:rPr>
          <w:rFonts w:hint="eastAsia" w:ascii="仿宋_GB2312" w:hAnsi="方正仿宋_GBK" w:eastAsia="仿宋_GB2312" w:cs="方正仿宋_GBK"/>
          <w:kern w:val="2"/>
          <w:sz w:val="32"/>
          <w:szCs w:val="32"/>
          <w:lang w:val="en-US" w:eastAsia="zh-CN" w:bidi="ar-SA"/>
        </w:rPr>
        <w:t>6.其他不符合评估条件的。</w:t>
      </w:r>
    </w:p>
    <w:p>
      <w:pPr>
        <w:keepNext w:val="0"/>
        <w:keepLines w:val="0"/>
        <w:pageBreakBefore w:val="0"/>
        <w:widowControl w:val="0"/>
        <w:kinsoku/>
        <w:overflowPunct/>
        <w:topLinePunct w:val="0"/>
        <w:autoSpaceDE/>
        <w:autoSpaceDN/>
        <w:bidi w:val="0"/>
        <w:adjustRightInd w:val="0"/>
        <w:snapToGrid w:val="0"/>
        <w:spacing w:line="580" w:lineRule="exact"/>
        <w:ind w:firstLine="640"/>
        <w:textAlignment w:val="auto"/>
        <w:rPr>
          <w:rFonts w:hint="eastAsia" w:ascii="仿宋_GB2312" w:hAnsi="方正仿宋_GBK" w:eastAsia="仿宋_GB2312" w:cs="方正仿宋_GBK"/>
          <w:kern w:val="2"/>
          <w:sz w:val="32"/>
          <w:szCs w:val="32"/>
          <w:lang w:val="en-US" w:eastAsia="zh-CN" w:bidi="ar-SA"/>
        </w:rPr>
      </w:pPr>
      <w:r>
        <w:rPr>
          <w:rFonts w:hint="eastAsia" w:ascii="仿宋_GB2312" w:hAnsi="方正仿宋_GBK" w:eastAsia="仿宋_GB2312" w:cs="方正仿宋_GBK"/>
          <w:kern w:val="2"/>
          <w:sz w:val="32"/>
          <w:szCs w:val="32"/>
          <w:lang w:val="en-US" w:eastAsia="zh-CN" w:bidi="ar-SA"/>
        </w:rPr>
        <w:t>（三）参加评估的社会组织在评估期间发生与宗旨严重背离的事件，或者其活动在社会上产生不良影响以及存在其他违法违规行为的，将取消其评估资格。</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申报</w:t>
      </w:r>
      <w:r>
        <w:rPr>
          <w:rFonts w:hint="eastAsia" w:ascii="黑体" w:hAnsi="黑体" w:eastAsia="黑体" w:cs="黑体"/>
          <w:sz w:val="32"/>
          <w:szCs w:val="32"/>
        </w:rPr>
        <w:t>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苏州市</w:t>
      </w:r>
      <w:r>
        <w:rPr>
          <w:rFonts w:hint="eastAsia" w:ascii="仿宋_GB2312" w:hAnsi="仿宋_GB2312" w:eastAsia="仿宋_GB2312" w:cs="仿宋_GB2312"/>
          <w:sz w:val="32"/>
          <w:szCs w:val="32"/>
        </w:rPr>
        <w:t>社会组织评估申报书》1份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2.社会组织法人登记证书副本</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1份（含正、反面）。</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、评估组织和权限</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方正仿宋_GBK" w:eastAsia="仿宋_GB2312" w:cs="方正仿宋_GBK"/>
          <w:sz w:val="32"/>
          <w:szCs w:val="32"/>
          <w:lang w:val="en-US" w:eastAsia="zh-CN"/>
        </w:rPr>
        <w:t>姑苏区</w:t>
      </w:r>
      <w:r>
        <w:rPr>
          <w:rFonts w:hint="eastAsia" w:ascii="仿宋_GB2312" w:hAnsi="方正仿宋_GBK" w:eastAsia="仿宋_GB2312" w:cs="方正仿宋_GBK"/>
          <w:sz w:val="32"/>
          <w:szCs w:val="32"/>
        </w:rPr>
        <w:t>社会组织评估委员会负责区本级社会组织评估工作的组织协调和监督指导，组织开展</w:t>
      </w:r>
      <w:r>
        <w:rPr>
          <w:rFonts w:hint="eastAsia" w:ascii="仿宋_GB2312" w:hAnsi="方正仿宋_GBK" w:eastAsia="仿宋_GB2312" w:cs="方正仿宋_GBK"/>
          <w:sz w:val="32"/>
          <w:szCs w:val="32"/>
          <w:lang w:val="en-US" w:eastAsia="zh-CN"/>
        </w:rPr>
        <w:t>申评</w:t>
      </w:r>
      <w:r>
        <w:rPr>
          <w:rFonts w:hint="eastAsia" w:ascii="仿宋_GB2312" w:hAnsi="方正仿宋_GBK" w:eastAsia="仿宋_GB2312" w:cs="方正仿宋_GBK"/>
          <w:sz w:val="32"/>
          <w:szCs w:val="32"/>
          <w:lang w:val="en-US" w:eastAsia="en-US"/>
        </w:rPr>
        <w:t>3A</w:t>
      </w:r>
      <w:r>
        <w:rPr>
          <w:rFonts w:hint="eastAsia" w:ascii="仿宋_GB2312" w:hAnsi="方正仿宋_GBK" w:eastAsia="仿宋_GB2312" w:cs="方正仿宋_GBK"/>
          <w:sz w:val="32"/>
          <w:szCs w:val="32"/>
          <w:lang w:val="en-US" w:eastAsia="zh-CN"/>
        </w:rPr>
        <w:t>区</w:t>
      </w:r>
      <w:r>
        <w:rPr>
          <w:rFonts w:hint="eastAsia" w:ascii="仿宋_GB2312" w:hAnsi="方正仿宋_GBK" w:eastAsia="仿宋_GB2312" w:cs="方正仿宋_GBK"/>
          <w:sz w:val="32"/>
          <w:szCs w:val="32"/>
        </w:rPr>
        <w:t>属社会组织的评估</w:t>
      </w:r>
      <w:r>
        <w:rPr>
          <w:rFonts w:hint="eastAsia" w:ascii="仿宋_GB2312" w:hAnsi="方正仿宋_GBK" w:eastAsia="仿宋_GB2312" w:cs="方正仿宋_GBK"/>
          <w:sz w:val="32"/>
          <w:szCs w:val="32"/>
          <w:lang w:val="en-US" w:eastAsia="zh-CN"/>
        </w:rPr>
        <w:t>，</w:t>
      </w:r>
      <w:r>
        <w:rPr>
          <w:rFonts w:hint="eastAsia" w:ascii="仿宋_GB2312" w:hAnsi="方正仿宋_GBK" w:eastAsia="仿宋_GB2312" w:cs="方正仿宋_GBK"/>
          <w:sz w:val="32"/>
          <w:szCs w:val="32"/>
        </w:rPr>
        <w:t>对申评4A及以上等级的社会组织进行初评。对初评符合4A及以上等级的社会组织，统一报苏州市民政局</w:t>
      </w:r>
      <w:r>
        <w:rPr>
          <w:rFonts w:hint="eastAsia" w:ascii="仿宋_GB2312" w:hAnsi="方正仿宋_GBK" w:eastAsia="仿宋_GB2312" w:cs="方正仿宋_GBK"/>
          <w:sz w:val="32"/>
          <w:szCs w:val="32"/>
          <w:lang w:val="en-US" w:eastAsia="zh-CN"/>
        </w:rPr>
        <w:t>复核审定</w:t>
      </w:r>
      <w:r>
        <w:rPr>
          <w:rFonts w:hint="eastAsia" w:ascii="仿宋_GB2312" w:hAnsi="方正仿宋_GBK" w:eastAsia="仿宋_GB2312"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、评估程序及时间安排</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全区社会组织等级评估工作，按社会组织申报、评估委员会办公室资格审核、社会组织自评、第三方评估机构考评、区评估委员会审定（或申报复核）、评估结果公示、民政部门公布确认公告、颁发等级证书和牌匾等程序。具体时间安排如下：</w:t>
      </w:r>
    </w:p>
    <w:p>
      <w:pPr>
        <w:pStyle w:val="16"/>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1.申报参评（7月6日前)。拟申评社会组织向区民政和卫生健康局提出评估申请，填报《苏州市社会组织评估申报书》，并提交相关材料。申报3A-5A等级社会组织评估工作采取线上申报的方式进行，登录“苏州市社会组织等级评估申报平台”(网址：</w:t>
      </w:r>
      <w:r>
        <w:rPr>
          <w:rFonts w:hint="eastAsia" w:ascii="仿宋_GB2312" w:hAnsi="方正仿宋_GBK" w:eastAsia="仿宋_GB2312" w:cs="方正仿宋_GBK"/>
          <w:sz w:val="32"/>
          <w:szCs w:val="32"/>
          <w:lang w:val="en-US" w:eastAsia="zh-CN"/>
        </w:rPr>
        <w:fldChar w:fldCharType="begin"/>
      </w:r>
      <w:r>
        <w:rPr>
          <w:rFonts w:hint="eastAsia" w:ascii="仿宋_GB2312" w:hAnsi="方正仿宋_GBK" w:eastAsia="仿宋_GB2312" w:cs="方正仿宋_GBK"/>
          <w:sz w:val="32"/>
          <w:szCs w:val="32"/>
          <w:lang w:val="en-US" w:eastAsia="zh-CN"/>
        </w:rPr>
        <w:instrText xml:space="preserve"> HYPERLINK "https://suzhou-zonghui.mkcom.cn/djpgSbAdmin/" </w:instrText>
      </w:r>
      <w:r>
        <w:rPr>
          <w:rFonts w:hint="eastAsia" w:ascii="仿宋_GB2312" w:hAnsi="方正仿宋_GBK" w:eastAsia="仿宋_GB2312" w:cs="方正仿宋_GBK"/>
          <w:sz w:val="32"/>
          <w:szCs w:val="32"/>
          <w:lang w:val="en-US" w:eastAsia="zh-CN"/>
        </w:rPr>
        <w:fldChar w:fldCharType="separate"/>
      </w:r>
      <w:r>
        <w:rPr>
          <w:rFonts w:hint="eastAsia" w:ascii="仿宋_GB2312" w:hAnsi="方正仿宋_GBK" w:eastAsia="仿宋_GB2312" w:cs="方正仿宋_GBK"/>
          <w:sz w:val="32"/>
          <w:szCs w:val="32"/>
          <w:lang w:val="en-US" w:eastAsia="zh-CN"/>
        </w:rPr>
        <w:t>https://suzhou-zonghui.mkcom.cn/djpgSbAdmin/</w:t>
      </w:r>
      <w:r>
        <w:rPr>
          <w:rFonts w:hint="eastAsia" w:ascii="仿宋_GB2312" w:hAnsi="方正仿宋_GBK" w:eastAsia="仿宋_GB2312" w:cs="方正仿宋_GBK"/>
          <w:sz w:val="32"/>
          <w:szCs w:val="32"/>
          <w:lang w:val="en-US" w:eastAsia="zh-CN"/>
        </w:rPr>
        <w:fldChar w:fldCharType="end"/>
      </w:r>
      <w:r>
        <w:rPr>
          <w:rFonts w:hint="eastAsia" w:ascii="仿宋_GB2312" w:hAnsi="方正仿宋_GBK" w:eastAsia="仿宋_GB2312" w:cs="方正仿宋_GBK"/>
          <w:sz w:val="32"/>
          <w:szCs w:val="32"/>
          <w:lang w:val="en-US" w:eastAsia="zh-CN"/>
        </w:rPr>
        <w:t>), 扫描上传《苏州市社会组织评估申报书》和社会组织法人登记证书副本(含正、反面),提交至评估委员会办公室审核，具体操作详见《苏州市社会组织等级评估申报平台-申报端操作指南》。申报评估的截止时间为7月6日，逾期系统关闭。</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default"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2.资格审核（7月11日前）。区评估委员会办公室对申评单位进行资格审核，并将受理情况及时通知申评单位。</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3.自我评估（7月31日前）。申评组织通过线上资格审核后，根据2025年度评估指标体系完成自评，并将2023年至2024 年相关评审材料扫描上传至“苏州市社会组织等级评估申报平 台”。</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4.专家考评（9月30日前）。区评估委员会组织第三方评估机构对申评</w:t>
      </w:r>
      <w:r>
        <w:rPr>
          <w:rFonts w:hint="eastAsia" w:ascii="仿宋_GB2312" w:hAnsi="方正仿宋_GBK" w:eastAsia="仿宋_GB2312" w:cs="方正仿宋_GBK"/>
          <w:sz w:val="32"/>
          <w:szCs w:val="32"/>
          <w:lang w:val="en-US" w:eastAsia="en-US"/>
        </w:rPr>
        <w:t>3A</w:t>
      </w:r>
      <w:r>
        <w:rPr>
          <w:rFonts w:hint="eastAsia" w:ascii="仿宋_GB2312" w:hAnsi="方正仿宋_GBK" w:eastAsia="仿宋_GB2312" w:cs="方正仿宋_GBK"/>
          <w:sz w:val="32"/>
          <w:szCs w:val="32"/>
          <w:lang w:val="en-US" w:eastAsia="zh-CN"/>
        </w:rPr>
        <w:t>级及以上的单位进行专家考评，形成初评结论。</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5.申报复核（10月14日前）。区评估委员会对所属申评4A 及以上等级的社会组织通过“苏州市社会组织等级评估申报平台”提交线上申报材料及初评分数，由市评估委员会办公室审定汇总后提交委托的第三方评估机构进行复核。</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6.公示结果（12月15日前）。区评估委员会通过适当形式，向社会公示评估结果（公示异议期为7天）。</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7.评定颁证（12月30日前）。苏州市民政局和区民政和卫生健康局根据各级评估委员会的评估报告及公示结果，确认社会组织评估结果，并授予相应等级证书和牌匾。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五、相关事项</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一）开展社会组织等级评估是加强社会组织监督管理、促进社会组织健康有序发展的重要举措，是社会组织强化规范管理、提升发展能力的重要途径。请各业务主管单位高度重视社会组织等级评估工作，广泛宣传、积极动员符合条件的所属社会组织参加评估。区属社会组织应当充分认识评估工作的重要意义，按照通知要求，积极参评，认真准备，推动自身规范建设、健康有序发展。</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二）财政部、税务总局、民政部《关于公益性捐赠税前扣除有关事项的公告》（2020年第27号），将评估为3A以上等级作为社会组织取得公益捐赠税前扣除资格的依据。请有公益性捐赠税前扣除资格需求的社会组织积极申报评估。</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（三）对申报1A和2A等级的社会组织，简化评估流程。2023-2024连续两年年检合格的社会组织(慈善组织除外)以及 连续两年履行年度报告义务的慈善组织，登记管理机关可认定为1A等级；2022-2024连续三年年检合格的社会组织(慈善组织除外)以及连续三年履行年度报告义务的慈善组织，登记管理机关可认定为2A等级。年检结论以民政部门发布的年检结果的通报为准。</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四）社会组织评估等级将与政府购买服务、转移职能、资金扶持、税收优惠等政策相挂钩，获得3A及以上等级的社会组织同等条件下优先。已获得评估等级但等级有效期已满的社会组织，须重新申报，否则视为自动放弃等级社会组织称号。</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default"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（五）具体申报要求和所需提交的申报书等资料，请从附件中下载。申报社会组织适用《江苏省社会组织评估评估指标》（附件2）。</w:t>
      </w:r>
    </w:p>
    <w:p>
      <w:pPr>
        <w:pStyle w:val="16"/>
        <w:keepNext w:val="0"/>
        <w:keepLines w:val="0"/>
        <w:pageBreakBefore w:val="0"/>
        <w:widowControl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（六）评估需要提交的自评表以及其他佐证材料另行通知。请各社会组织严格按照通知确定的时间准备材料，逾期不提交的，一律视为放弃本年度评估。</w:t>
      </w:r>
    </w:p>
    <w:p>
      <w:pPr>
        <w:keepNext w:val="0"/>
        <w:keepLines w:val="0"/>
        <w:pageBreakBefore w:val="0"/>
        <w:widowControl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联系电话：0512-</w:t>
      </w:r>
      <w:r>
        <w:rPr>
          <w:rFonts w:hint="eastAsia" w:ascii="仿宋_GB2312" w:hAnsi="仿宋_GB2312" w:eastAsia="仿宋_GB2312" w:cs="仿宋_GB2312"/>
          <w:sz w:val="32"/>
          <w:szCs w:val="32"/>
          <w:lang w:val="en-US" w:eastAsia="zh-CN"/>
        </w:rPr>
        <w:t>68727815</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梅艳婷</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QQ群</w:t>
      </w:r>
      <w:r>
        <w:rPr>
          <w:rFonts w:hint="eastAsia" w:ascii="仿宋_GB2312" w:hAnsi="仿宋_GB2312" w:eastAsia="仿宋_GB2312" w:cs="仿宋_GB2312"/>
          <w:sz w:val="32"/>
          <w:szCs w:val="32"/>
        </w:rPr>
        <w:t>: 284942063</w:t>
      </w:r>
    </w:p>
    <w:p>
      <w:pPr>
        <w:keepNext w:val="0"/>
        <w:keepLines w:val="0"/>
        <w:pageBreakBefore w:val="0"/>
        <w:widowControl w:val="0"/>
        <w:kinsoku/>
        <w:wordWrap/>
        <w:overflowPunct/>
        <w:topLinePunct w:val="0"/>
        <w:autoSpaceDE/>
        <w:autoSpaceDN/>
        <w:bidi w:val="0"/>
        <w:spacing w:line="580" w:lineRule="exact"/>
        <w:ind w:right="-90"/>
        <w:jc w:val="both"/>
        <w:textAlignment w:val="auto"/>
        <w:rPr>
          <w:rFonts w:hint="eastAsia" w:ascii="仿宋_GB2312" w:hAnsi="仿宋_GB2312" w:eastAsia="仿宋_GB2312" w:cs="仿宋_GB2312"/>
          <w:bCs/>
          <w:color w:val="4C4C4C"/>
          <w:sz w:val="32"/>
          <w:szCs w:val="32"/>
          <w:lang w:eastAsia="zh-CN"/>
        </w:rPr>
      </w:pPr>
    </w:p>
    <w:p>
      <w:pPr>
        <w:keepNext w:val="0"/>
        <w:keepLines w:val="0"/>
        <w:pageBreakBefore w:val="0"/>
        <w:widowControl w:val="0"/>
        <w:kinsoku/>
        <w:wordWrap/>
        <w:overflowPunct/>
        <w:topLinePunct w:val="0"/>
        <w:autoSpaceDE/>
        <w:autoSpaceDN/>
        <w:bidi w:val="0"/>
        <w:spacing w:line="580" w:lineRule="exact"/>
        <w:ind w:right="-90"/>
        <w:jc w:val="both"/>
        <w:textAlignment w:val="auto"/>
        <w:rPr>
          <w:rFonts w:hint="eastAsia" w:ascii="仿宋_GB2312" w:hAnsi="方正仿宋_GBK" w:eastAsia="仿宋_GB2312"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spacing w:line="580" w:lineRule="exact"/>
        <w:ind w:right="-9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附件：1.苏州市社会组织评估申报书</w:t>
      </w:r>
    </w:p>
    <w:p>
      <w:pPr>
        <w:keepNext w:val="0"/>
        <w:keepLines w:val="0"/>
        <w:pageBreakBefore w:val="0"/>
        <w:widowControl w:val="0"/>
        <w:numPr>
          <w:ilvl w:val="0"/>
          <w:numId w:val="0"/>
        </w:numPr>
        <w:kinsoku/>
        <w:wordWrap/>
        <w:overflowPunct/>
        <w:topLinePunct w:val="0"/>
        <w:autoSpaceDE/>
        <w:autoSpaceDN/>
        <w:bidi w:val="0"/>
        <w:spacing w:line="580" w:lineRule="exact"/>
        <w:ind w:right="-90" w:rightChars="0"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2.江苏省社会组织评估指标（2025年修订）</w:t>
      </w:r>
    </w:p>
    <w:p>
      <w:pPr>
        <w:keepNext w:val="0"/>
        <w:keepLines w:val="0"/>
        <w:pageBreakBefore w:val="0"/>
        <w:widowControl w:val="0"/>
        <w:numPr>
          <w:ilvl w:val="0"/>
          <w:numId w:val="0"/>
        </w:numPr>
        <w:kinsoku/>
        <w:wordWrap/>
        <w:overflowPunct/>
        <w:topLinePunct w:val="0"/>
        <w:autoSpaceDE/>
        <w:autoSpaceDN/>
        <w:bidi w:val="0"/>
        <w:spacing w:line="580" w:lineRule="exact"/>
        <w:ind w:right="-90" w:rightChars="0"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3.社会组织评估工作指引</w:t>
      </w:r>
    </w:p>
    <w:p>
      <w:pPr>
        <w:keepNext w:val="0"/>
        <w:keepLines w:val="0"/>
        <w:pageBreakBefore w:val="0"/>
        <w:widowControl w:val="0"/>
        <w:numPr>
          <w:ilvl w:val="0"/>
          <w:numId w:val="0"/>
        </w:numPr>
        <w:kinsoku/>
        <w:wordWrap/>
        <w:overflowPunct/>
        <w:topLinePunct w:val="0"/>
        <w:autoSpaceDE/>
        <w:autoSpaceDN/>
        <w:bidi w:val="0"/>
        <w:spacing w:line="580" w:lineRule="exact"/>
        <w:ind w:right="-90" w:rightChars="0" w:firstLine="1600" w:firstLineChars="500"/>
        <w:jc w:val="both"/>
        <w:textAlignment w:val="auto"/>
        <w:rPr>
          <w:rFonts w:hint="eastAsia" w:ascii="仿宋_GB2312" w:hAnsi="仿宋_GB2312" w:eastAsia="仿宋_GB2312" w:cs="仿宋_GB2312"/>
          <w:bCs/>
          <w:color w:val="4C4C4C"/>
          <w:sz w:val="32"/>
          <w:szCs w:val="32"/>
        </w:rPr>
      </w:pPr>
      <w:r>
        <w:rPr>
          <w:rFonts w:hint="eastAsia" w:ascii="仿宋_GB2312" w:hAnsi="仿宋_GB2312" w:eastAsia="仿宋_GB2312" w:cs="仿宋_GB2312"/>
          <w:kern w:val="2"/>
          <w:sz w:val="32"/>
          <w:szCs w:val="32"/>
          <w:lang w:val="en-US" w:eastAsia="zh-CN" w:bidi="ar-SA"/>
        </w:rPr>
        <w:t xml:space="preserve">4.社会组织等级评估申报平台操-申报端操作指南 </w:t>
      </w:r>
      <w:r>
        <w:rPr>
          <w:rFonts w:hint="eastAsia" w:ascii="仿宋_GB2312" w:hAnsi="仿宋_GB2312" w:eastAsia="仿宋_GB2312" w:cs="仿宋_GB2312"/>
          <w:bCs/>
          <w:color w:val="4C4C4C"/>
          <w:sz w:val="32"/>
          <w:szCs w:val="32"/>
        </w:rPr>
        <w:t xml:space="preserve">            </w:t>
      </w:r>
    </w:p>
    <w:p>
      <w:pPr>
        <w:keepNext w:val="0"/>
        <w:keepLines w:val="0"/>
        <w:pageBreakBefore w:val="0"/>
        <w:widowControl w:val="0"/>
        <w:kinsoku/>
        <w:wordWrap/>
        <w:overflowPunct/>
        <w:topLinePunct w:val="0"/>
        <w:autoSpaceDE/>
        <w:autoSpaceDN/>
        <w:bidi w:val="0"/>
        <w:spacing w:line="580" w:lineRule="exact"/>
        <w:ind w:right="-90"/>
        <w:jc w:val="right"/>
        <w:textAlignment w:val="auto"/>
        <w:rPr>
          <w:rFonts w:hint="eastAsia" w:ascii="仿宋_GB2312" w:hAnsi="仿宋_GB2312" w:eastAsia="仿宋_GB2312" w:cs="仿宋_GB2312"/>
          <w:bCs/>
          <w:color w:val="4C4C4C"/>
          <w:sz w:val="32"/>
          <w:szCs w:val="32"/>
        </w:rPr>
      </w:pPr>
    </w:p>
    <w:p>
      <w:pPr>
        <w:keepNext w:val="0"/>
        <w:keepLines w:val="0"/>
        <w:pageBreakBefore w:val="0"/>
        <w:widowControl w:val="0"/>
        <w:kinsoku/>
        <w:wordWrap/>
        <w:overflowPunct/>
        <w:topLinePunct w:val="0"/>
        <w:autoSpaceDE/>
        <w:autoSpaceDN/>
        <w:bidi w:val="0"/>
        <w:spacing w:line="580" w:lineRule="exact"/>
        <w:ind w:right="-90"/>
        <w:jc w:val="right"/>
        <w:textAlignment w:val="auto"/>
        <w:rPr>
          <w:rFonts w:hint="eastAsia" w:ascii="仿宋_GB2312" w:hAnsi="仿宋_GB2312" w:eastAsia="仿宋_GB2312" w:cs="仿宋_GB2312"/>
          <w:bCs/>
          <w:color w:val="4C4C4C"/>
          <w:sz w:val="32"/>
          <w:szCs w:val="32"/>
        </w:rPr>
      </w:pPr>
    </w:p>
    <w:p>
      <w:pPr>
        <w:keepNext w:val="0"/>
        <w:keepLines w:val="0"/>
        <w:pageBreakBefore w:val="0"/>
        <w:widowControl w:val="0"/>
        <w:kinsoku/>
        <w:wordWrap/>
        <w:overflowPunct/>
        <w:topLinePunct w:val="0"/>
        <w:autoSpaceDE/>
        <w:autoSpaceDN/>
        <w:bidi w:val="0"/>
        <w:spacing w:line="580" w:lineRule="exact"/>
        <w:ind w:right="-9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84"/>
          <w:kern w:val="0"/>
          <w:sz w:val="32"/>
          <w:szCs w:val="32"/>
          <w:fitText w:val="6666" w:id="1"/>
        </w:rPr>
        <w:t>苏州市姑苏区民政和卫生健康</w:t>
      </w:r>
      <w:r>
        <w:rPr>
          <w:rFonts w:hint="eastAsia" w:ascii="仿宋_GB2312" w:hAnsi="仿宋_GB2312" w:eastAsia="仿宋_GB2312" w:cs="仿宋_GB2312"/>
          <w:spacing w:val="1"/>
          <w:kern w:val="0"/>
          <w:sz w:val="32"/>
          <w:szCs w:val="32"/>
          <w:fitText w:val="6666" w:id="1"/>
        </w:rPr>
        <w:t>局</w:t>
      </w:r>
    </w:p>
    <w:p>
      <w:pPr>
        <w:keepNext w:val="0"/>
        <w:keepLines w:val="0"/>
        <w:pageBreakBefore w:val="0"/>
        <w:widowControl w:val="0"/>
        <w:kinsoku/>
        <w:wordWrap/>
        <w:overflowPunct/>
        <w:topLinePunct w:val="0"/>
        <w:autoSpaceDE/>
        <w:autoSpaceDN/>
        <w:bidi w:val="0"/>
        <w:spacing w:line="580" w:lineRule="exact"/>
        <w:ind w:right="-88" w:rightChars="-42"/>
        <w:jc w:val="right"/>
        <w:textAlignment w:val="auto"/>
        <w:rPr>
          <w:rFonts w:hint="eastAsia" w:ascii="仿宋_GB2312" w:hAnsi="仿宋_GB2312" w:eastAsia="仿宋_GB2312" w:cs="仿宋_GB2312"/>
          <w:spacing w:val="-28"/>
          <w:kern w:val="0"/>
          <w:sz w:val="32"/>
          <w:szCs w:val="32"/>
        </w:rPr>
      </w:pPr>
      <w:r>
        <w:rPr>
          <w:rFonts w:hint="eastAsia" w:ascii="仿宋_GB2312" w:hAnsi="仿宋_GB2312" w:eastAsia="仿宋_GB2312" w:cs="仿宋_GB2312"/>
          <w:spacing w:val="1"/>
          <w:w w:val="99"/>
          <w:kern w:val="0"/>
          <w:sz w:val="32"/>
          <w:szCs w:val="32"/>
          <w:fitText w:val="6666" w:id="2"/>
        </w:rPr>
        <w:t>苏州国家历史文化名城保护区民政和卫生健康</w:t>
      </w:r>
      <w:r>
        <w:rPr>
          <w:rFonts w:hint="eastAsia" w:ascii="仿宋_GB2312" w:hAnsi="仿宋_GB2312" w:eastAsia="仿宋_GB2312" w:cs="仿宋_GB2312"/>
          <w:spacing w:val="6"/>
          <w:w w:val="99"/>
          <w:kern w:val="0"/>
          <w:sz w:val="32"/>
          <w:szCs w:val="32"/>
          <w:fitText w:val="6666" w:id="2"/>
        </w:rPr>
        <w:t>局</w:t>
      </w:r>
    </w:p>
    <w:p>
      <w:pPr>
        <w:keepNext w:val="0"/>
        <w:keepLines w:val="0"/>
        <w:pageBreakBefore w:val="0"/>
        <w:widowControl w:val="0"/>
        <w:kinsoku/>
        <w:wordWrap/>
        <w:overflowPunct/>
        <w:topLinePunct w:val="0"/>
        <w:autoSpaceDE/>
        <w:autoSpaceDN/>
        <w:bidi w:val="0"/>
        <w:spacing w:line="580" w:lineRule="exact"/>
        <w:ind w:right="-88" w:rightChars="-42"/>
        <w:jc w:val="center"/>
        <w:textAlignment w:val="auto"/>
        <w:rPr>
          <w:rFonts w:hint="eastAsia" w:ascii="仿宋_GB2312" w:hAnsi="仿宋_GB2312" w:eastAsia="仿宋_GB2312" w:cs="仿宋_GB2312"/>
          <w:spacing w:val="-28"/>
          <w:kern w:val="0"/>
          <w:sz w:val="32"/>
          <w:szCs w:val="32"/>
          <w:lang w:val="en-US" w:eastAsia="zh-CN"/>
        </w:rPr>
      </w:pPr>
      <w:r>
        <w:rPr>
          <w:rFonts w:hint="eastAsia" w:ascii="仿宋_GB2312" w:hAnsi="仿宋_GB2312" w:eastAsia="仿宋_GB2312" w:cs="仿宋_GB2312"/>
          <w:spacing w:val="-28"/>
          <w:kern w:val="0"/>
          <w:sz w:val="32"/>
          <w:szCs w:val="32"/>
        </w:rPr>
        <w:t xml:space="preserve">                </w:t>
      </w:r>
      <w:r>
        <w:rPr>
          <w:rFonts w:hint="eastAsia" w:ascii="仿宋_GB2312" w:hAnsi="仿宋_GB2312" w:eastAsia="仿宋_GB2312" w:cs="仿宋_GB2312"/>
          <w:spacing w:val="-28"/>
          <w:kern w:val="0"/>
          <w:sz w:val="32"/>
          <w:szCs w:val="32"/>
          <w:lang w:val="en-US" w:eastAsia="zh-CN"/>
        </w:rPr>
        <w:t xml:space="preserve">    </w:t>
      </w:r>
      <w:r>
        <w:rPr>
          <w:rFonts w:hint="eastAsia" w:ascii="仿宋_GB2312" w:hAnsi="仿宋_GB2312" w:eastAsia="仿宋_GB2312" w:cs="仿宋_GB2312"/>
          <w:spacing w:val="-28"/>
          <w:kern w:val="0"/>
          <w:sz w:val="32"/>
          <w:szCs w:val="32"/>
        </w:rPr>
        <w:t>20</w:t>
      </w:r>
      <w:r>
        <w:rPr>
          <w:rFonts w:hint="eastAsia" w:ascii="仿宋_GB2312" w:hAnsi="仿宋_GB2312" w:eastAsia="仿宋_GB2312" w:cs="仿宋_GB2312"/>
          <w:spacing w:val="-28"/>
          <w:kern w:val="0"/>
          <w:sz w:val="32"/>
          <w:szCs w:val="32"/>
          <w:lang w:val="en-US" w:eastAsia="zh-CN"/>
        </w:rPr>
        <w:t>25</w:t>
      </w:r>
      <w:r>
        <w:rPr>
          <w:rFonts w:hint="eastAsia" w:ascii="仿宋_GB2312" w:hAnsi="仿宋_GB2312" w:eastAsia="仿宋_GB2312" w:cs="仿宋_GB2312"/>
          <w:spacing w:val="-28"/>
          <w:kern w:val="0"/>
          <w:sz w:val="32"/>
          <w:szCs w:val="32"/>
        </w:rPr>
        <w:t>年</w:t>
      </w:r>
      <w:r>
        <w:rPr>
          <w:rFonts w:hint="eastAsia" w:ascii="仿宋_GB2312" w:hAnsi="仿宋_GB2312" w:eastAsia="仿宋_GB2312" w:cs="仿宋_GB2312"/>
          <w:spacing w:val="-28"/>
          <w:kern w:val="0"/>
          <w:sz w:val="32"/>
          <w:szCs w:val="32"/>
          <w:lang w:val="en-US" w:eastAsia="zh-CN"/>
        </w:rPr>
        <w:t>6</w:t>
      </w:r>
      <w:r>
        <w:rPr>
          <w:rFonts w:hint="eastAsia" w:ascii="仿宋_GB2312" w:hAnsi="仿宋_GB2312" w:eastAsia="仿宋_GB2312" w:cs="仿宋_GB2312"/>
          <w:spacing w:val="-28"/>
          <w:kern w:val="0"/>
          <w:sz w:val="32"/>
          <w:szCs w:val="32"/>
        </w:rPr>
        <w:t>月</w:t>
      </w:r>
      <w:r>
        <w:rPr>
          <w:rFonts w:hint="eastAsia" w:ascii="仿宋_GB2312" w:hAnsi="仿宋_GB2312" w:eastAsia="仿宋_GB2312" w:cs="仿宋_GB2312"/>
          <w:spacing w:val="-28"/>
          <w:kern w:val="0"/>
          <w:sz w:val="32"/>
          <w:szCs w:val="32"/>
          <w:lang w:val="en-US" w:eastAsia="zh-CN"/>
        </w:rPr>
        <w:t>27日</w:t>
      </w:r>
    </w:p>
    <w:p>
      <w:pPr>
        <w:keepNext w:val="0"/>
        <w:keepLines w:val="0"/>
        <w:pageBreakBefore w:val="0"/>
        <w:widowControl w:val="0"/>
        <w:kinsoku/>
        <w:wordWrap/>
        <w:overflowPunct/>
        <w:topLinePunct w:val="0"/>
        <w:autoSpaceDE/>
        <w:autoSpaceDN/>
        <w:bidi w:val="0"/>
        <w:spacing w:line="580" w:lineRule="exact"/>
        <w:ind w:right="-88" w:rightChars="-42"/>
        <w:jc w:val="center"/>
        <w:textAlignment w:val="auto"/>
        <w:rPr>
          <w:rFonts w:hint="eastAsia" w:ascii="仿宋_GB2312" w:hAnsi="仿宋" w:eastAsia="仿宋_GB2312"/>
          <w:spacing w:val="-28"/>
          <w:kern w:val="0"/>
          <w:sz w:val="32"/>
          <w:szCs w:val="32"/>
          <w:lang w:val="en-US" w:eastAsia="zh-CN"/>
        </w:rPr>
      </w:pPr>
    </w:p>
    <w:p>
      <w:pPr>
        <w:keepNext w:val="0"/>
        <w:keepLines w:val="0"/>
        <w:pageBreakBefore w:val="0"/>
        <w:widowControl w:val="0"/>
        <w:kinsoku/>
        <w:wordWrap/>
        <w:overflowPunct/>
        <w:topLinePunct w:val="0"/>
        <w:autoSpaceDE/>
        <w:autoSpaceDN/>
        <w:bidi w:val="0"/>
        <w:spacing w:line="580" w:lineRule="exact"/>
        <w:ind w:right="-88" w:rightChars="-42"/>
        <w:jc w:val="center"/>
        <w:textAlignment w:val="auto"/>
        <w:rPr>
          <w:rFonts w:hint="default" w:ascii="仿宋_GB2312" w:hAnsi="仿宋" w:eastAsia="仿宋_GB2312"/>
          <w:spacing w:val="-28"/>
          <w:kern w:val="0"/>
          <w:sz w:val="32"/>
          <w:szCs w:val="32"/>
          <w:lang w:val="en-US" w:eastAsia="zh-CN"/>
        </w:rPr>
        <w:sectPr>
          <w:footerReference r:id="rId3" w:type="default"/>
          <w:pgSz w:w="11906" w:h="16838"/>
          <w:pgMar w:top="2041" w:right="1474" w:bottom="1928" w:left="1587" w:header="851" w:footer="992" w:gutter="0"/>
          <w:cols w:space="425" w:num="1"/>
          <w:docGrid w:type="lines" w:linePitch="312" w:charSpace="0"/>
        </w:sectPr>
      </w:pPr>
    </w:p>
    <w:p>
      <w:pPr>
        <w:spacing w:line="48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480" w:lineRule="exact"/>
        <w:jc w:val="center"/>
        <w:rPr>
          <w:rFonts w:eastAsia="黑体"/>
          <w:spacing w:val="40"/>
          <w:sz w:val="44"/>
          <w:szCs w:val="44"/>
        </w:rPr>
      </w:pPr>
    </w:p>
    <w:p>
      <w:pPr>
        <w:spacing w:line="480" w:lineRule="exact"/>
        <w:jc w:val="center"/>
        <w:rPr>
          <w:rFonts w:eastAsia="黑体"/>
          <w:spacing w:val="40"/>
          <w:sz w:val="44"/>
          <w:szCs w:val="44"/>
        </w:rPr>
      </w:pPr>
    </w:p>
    <w:p>
      <w:pPr>
        <w:spacing w:line="480" w:lineRule="exact"/>
        <w:jc w:val="center"/>
        <w:rPr>
          <w:rFonts w:eastAsia="黑体"/>
          <w:spacing w:val="40"/>
          <w:sz w:val="44"/>
          <w:szCs w:val="44"/>
        </w:rPr>
      </w:pPr>
    </w:p>
    <w:p>
      <w:pPr>
        <w:spacing w:line="480" w:lineRule="exact"/>
        <w:jc w:val="center"/>
        <w:rPr>
          <w:rFonts w:hint="eastAsia" w:eastAsia="黑体"/>
          <w:spacing w:val="40"/>
          <w:sz w:val="44"/>
          <w:szCs w:val="44"/>
        </w:rPr>
      </w:pPr>
    </w:p>
    <w:p>
      <w:pPr>
        <w:spacing w:line="480" w:lineRule="exact"/>
        <w:jc w:val="center"/>
        <w:rPr>
          <w:rFonts w:hint="eastAsia"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苏州市社会组织评估申报书</w:t>
      </w:r>
    </w:p>
    <w:p>
      <w:pPr>
        <w:spacing w:line="480" w:lineRule="exact"/>
        <w:jc w:val="center"/>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rPr>
          <w:rFonts w:eastAsia="仿宋_GB2312"/>
          <w:sz w:val="28"/>
          <w:szCs w:val="28"/>
        </w:rPr>
      </w:pPr>
    </w:p>
    <w:p>
      <w:pPr>
        <w:spacing w:line="480" w:lineRule="exact"/>
        <w:ind w:firstLine="540" w:firstLineChars="150"/>
        <w:rPr>
          <w:rFonts w:eastAsia="仿宋_GB2312"/>
          <w:spacing w:val="40"/>
          <w:sz w:val="28"/>
          <w:szCs w:val="28"/>
        </w:rPr>
      </w:pPr>
      <w:r>
        <w:rPr>
          <w:rFonts w:eastAsia="仿宋_GB2312"/>
          <w:spacing w:val="40"/>
          <w:sz w:val="28"/>
          <w:szCs w:val="28"/>
        </w:rPr>
        <mc:AlternateContent>
          <mc:Choice Requires="wps">
            <w:drawing>
              <wp:anchor distT="0" distB="0" distL="114300" distR="114300" simplePos="0" relativeHeight="251663360" behindDoc="0" locked="0" layoutInCell="1" allowOverlap="1">
                <wp:simplePos x="0" y="0"/>
                <wp:positionH relativeFrom="column">
                  <wp:posOffset>1708150</wp:posOffset>
                </wp:positionH>
                <wp:positionV relativeFrom="paragraph">
                  <wp:posOffset>299085</wp:posOffset>
                </wp:positionV>
                <wp:extent cx="286385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286385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23.55pt;height:0pt;width:225.5pt;z-index:251663360;mso-width-relative:page;mso-height-relative:page;" filled="f" stroked="t" coordsize="21600,21600" o:gfxdata="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aILt2AAAAAkBAAAPAAAAAAAA&#10;AAEAIAAAACIAAABkcnMvZG93bnJldi54bWxQSwECFAAUAAAACACHTuJAFTZ9nNkBAACWAwAADgAA&#10;AAAAAAABACAAAAAnAQAAZHJzL2Uyb0RvYy54bWxQSwUGAAAAAAYABgBZAQAAcgUAAAAA&#10;">
                <v:fill on="f" focussize="0,0"/>
                <v:stroke weight="0.25pt" color="#000000" joinstyle="round"/>
                <v:imagedata o:title=""/>
                <o:lock v:ext="edit" aspectratio="f"/>
              </v:line>
            </w:pict>
          </mc:Fallback>
        </mc:AlternateContent>
      </w:r>
      <w:r>
        <w:rPr>
          <w:rFonts w:eastAsia="仿宋_GB2312"/>
          <w:spacing w:val="40"/>
          <w:sz w:val="28"/>
          <w:szCs w:val="28"/>
        </w:rPr>
        <w:t>社会组织名称</w:t>
      </w:r>
    </w:p>
    <w:p>
      <w:pPr>
        <w:spacing w:line="480" w:lineRule="exact"/>
        <w:ind w:firstLine="756" w:firstLineChars="150"/>
        <w:rPr>
          <w:rFonts w:eastAsia="仿宋_GB2312"/>
          <w:spacing w:val="40"/>
          <w:sz w:val="28"/>
          <w:szCs w:val="28"/>
        </w:rPr>
      </w:pPr>
      <w:r>
        <w:rPr>
          <w:rFonts w:eastAsia="仿宋_GB2312"/>
          <w:spacing w:val="112"/>
          <w:sz w:val="28"/>
          <w:szCs w:val="28"/>
        </w:rPr>
        <mc:AlternateContent>
          <mc:Choice Requires="wps">
            <w:drawing>
              <wp:anchor distT="0" distB="0" distL="114300" distR="114300" simplePos="0" relativeHeight="251662336" behindDoc="0" locked="0" layoutInCell="1" allowOverlap="1">
                <wp:simplePos x="0" y="0"/>
                <wp:positionH relativeFrom="column">
                  <wp:posOffset>1708150</wp:posOffset>
                </wp:positionH>
                <wp:positionV relativeFrom="paragraph">
                  <wp:posOffset>299085</wp:posOffset>
                </wp:positionV>
                <wp:extent cx="286385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286385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23.55pt;height:0pt;width:225.5pt;z-index:251662336;mso-width-relative:page;mso-height-relative:page;" filled="f" stroked="t" coordsize="21600,21600" o:gfxdata="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miC7dgAAAAJAQAADwAAAAAA&#10;AAABACAAAAAiAAAAZHJzL2Rvd25yZXYueG1sUEsBAhQAFAAAAAgAh07iQARdGfHaAQAAlgMAAA4A&#10;AAAAAAAAAQAgAAAAJwEAAGRycy9lMm9Eb2MueG1sUEsFBgAAAAAGAAYAWQEAAHMFAAAAAA==&#10;">
                <v:fill on="f" focussize="0,0"/>
                <v:stroke weight="0.25pt" color="#000000" joinstyle="round"/>
                <v:imagedata o:title=""/>
                <o:lock v:ext="edit" aspectratio="f"/>
              </v:line>
            </w:pict>
          </mc:Fallback>
        </mc:AlternateContent>
      </w:r>
      <w:r>
        <w:rPr>
          <w:rFonts w:eastAsia="仿宋_GB2312"/>
          <w:w w:val="95"/>
          <w:sz w:val="28"/>
          <w:szCs w:val="28"/>
        </w:rPr>
        <w:t>统一社会信用代码</w:t>
      </w:r>
    </w:p>
    <w:p>
      <w:pPr>
        <w:spacing w:line="480" w:lineRule="exact"/>
        <w:ind w:firstLine="660" w:firstLineChars="150"/>
        <w:rPr>
          <w:rFonts w:eastAsia="仿宋_GB2312"/>
          <w:spacing w:val="80"/>
          <w:kern w:val="0"/>
          <w:sz w:val="28"/>
          <w:szCs w:val="28"/>
        </w:rPr>
      </w:pPr>
      <w:r>
        <w:rPr>
          <w:rFonts w:eastAsia="仿宋_GB2312"/>
          <w:spacing w:val="80"/>
          <w:sz w:val="28"/>
          <w:szCs w:val="28"/>
        </w:rPr>
        <mc:AlternateContent>
          <mc:Choice Requires="wps">
            <w:drawing>
              <wp:anchor distT="0" distB="0" distL="114300" distR="114300" simplePos="0" relativeHeight="251660288" behindDoc="0" locked="0" layoutInCell="1" allowOverlap="1">
                <wp:simplePos x="0" y="0"/>
                <wp:positionH relativeFrom="column">
                  <wp:posOffset>1708150</wp:posOffset>
                </wp:positionH>
                <wp:positionV relativeFrom="paragraph">
                  <wp:posOffset>295910</wp:posOffset>
                </wp:positionV>
                <wp:extent cx="2863850" cy="1270"/>
                <wp:effectExtent l="0" t="0" r="0" b="0"/>
                <wp:wrapNone/>
                <wp:docPr id="6" name="直接连接符 6"/>
                <wp:cNvGraphicFramePr/>
                <a:graphic xmlns:a="http://schemas.openxmlformats.org/drawingml/2006/main">
                  <a:graphicData uri="http://schemas.microsoft.com/office/word/2010/wordprocessingShape">
                    <wps:wsp>
                      <wps:cNvSpPr/>
                      <wps:spPr>
                        <a:xfrm>
                          <a:off x="0" y="0"/>
                          <a:ext cx="2863850" cy="127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23.3pt;height:0.1pt;width:225.5pt;z-index:251660288;mso-width-relative:page;mso-height-relative:page;" filled="f" stroked="t" coordsize="21600,21600" o:gfxdata="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v65orYAAAACQEAAA8A&#10;AAAAAAAAAQAgAAAAIgAAAGRycy9kb3ducmV2LnhtbFBLAQIUABQAAAAIAIdO4kB4pc6X3gEAAJkD&#10;AAAOAAAAAAAAAAEAIAAAACcBAABkcnMvZTJvRG9jLnhtbFBLBQYAAAAABgAGAFkBAAB3BQAAAAA=&#10;">
                <v:fill on="f" focussize="0,0"/>
                <v:stroke weight="0.25pt" color="#000000" joinstyle="round"/>
                <v:imagedata o:title=""/>
                <o:lock v:ext="edit" aspectratio="f"/>
              </v:line>
            </w:pict>
          </mc:Fallback>
        </mc:AlternateContent>
      </w:r>
      <w:r>
        <w:rPr>
          <w:rFonts w:eastAsia="仿宋_GB2312"/>
          <w:spacing w:val="80"/>
          <w:kern w:val="0"/>
          <w:sz w:val="28"/>
          <w:szCs w:val="28"/>
        </w:rPr>
        <w:t xml:space="preserve">法定代表人 </w:t>
      </w:r>
    </w:p>
    <w:p>
      <w:pPr>
        <w:spacing w:line="480" w:lineRule="exact"/>
        <w:ind w:firstLine="756" w:firstLineChars="150"/>
        <w:rPr>
          <w:rFonts w:eastAsia="仿宋_GB2312"/>
          <w:spacing w:val="112"/>
          <w:sz w:val="28"/>
          <w:szCs w:val="28"/>
        </w:rPr>
      </w:pPr>
      <w:r>
        <w:rPr>
          <w:rFonts w:eastAsia="仿宋_GB2312"/>
          <w:spacing w:val="112"/>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299085</wp:posOffset>
                </wp:positionV>
                <wp:extent cx="2857500" cy="3810"/>
                <wp:effectExtent l="0" t="0" r="0" b="0"/>
                <wp:wrapNone/>
                <wp:docPr id="7" name="直接连接符 7"/>
                <wp:cNvGraphicFramePr/>
                <a:graphic xmlns:a="http://schemas.openxmlformats.org/drawingml/2006/main">
                  <a:graphicData uri="http://schemas.microsoft.com/office/word/2010/wordprocessingShape">
                    <wps:wsp>
                      <wps:cNvSpPr/>
                      <wps:spPr>
                        <a:xfrm flipV="1">
                          <a:off x="0" y="0"/>
                          <a:ext cx="2857500" cy="381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5pt;margin-top:23.55pt;height:0.3pt;width:225pt;z-index:251661312;mso-width-relative:page;mso-height-relative:page;" filled="f" stroked="t" coordsize="21600,21600" o:gfxdata="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Jodk1QAAAAkB&#10;AAAPAAAAAAAAAAEAIAAAACIAAABkcnMvZG93bnJldi54bWxQSwECFAAUAAAACACHTuJA8zYTj+UB&#10;AACjAwAADgAAAAAAAAABACAAAAAkAQAAZHJzL2Uyb0RvYy54bWxQSwUGAAAAAAYABgBZAQAAewUA&#10;AAAA&#10;">
                <v:fill on="f" focussize="0,0"/>
                <v:stroke weight="0.25pt" color="#000000" joinstyle="round"/>
                <v:imagedata o:title=""/>
                <o:lock v:ext="edit" aspectratio="f"/>
              </v:line>
            </w:pict>
          </mc:Fallback>
        </mc:AlternateContent>
      </w:r>
      <w:r>
        <w:rPr>
          <w:rFonts w:eastAsia="仿宋_GB2312"/>
          <w:spacing w:val="112"/>
          <w:sz w:val="28"/>
          <w:szCs w:val="28"/>
        </w:rPr>
        <w:t>申报日期</w:t>
      </w:r>
    </w:p>
    <w:p>
      <w:pPr>
        <w:spacing w:line="480" w:lineRule="exact"/>
        <w:rPr>
          <w:rFonts w:eastAsia="仿宋_GB2312"/>
          <w:sz w:val="28"/>
          <w:szCs w:val="28"/>
        </w:rPr>
      </w:pPr>
    </w:p>
    <w:p>
      <w:pPr>
        <w:spacing w:line="480" w:lineRule="exact"/>
        <w:jc w:val="center"/>
        <w:rPr>
          <w:rFonts w:eastAsia="仿宋_GB2312"/>
          <w:sz w:val="28"/>
          <w:szCs w:val="28"/>
        </w:rPr>
      </w:pPr>
    </w:p>
    <w:p>
      <w:pPr>
        <w:spacing w:line="480" w:lineRule="exact"/>
        <w:jc w:val="center"/>
        <w:rPr>
          <w:rFonts w:eastAsia="仿宋_GB2312"/>
          <w:sz w:val="28"/>
          <w:szCs w:val="28"/>
        </w:rPr>
      </w:pPr>
      <w:r>
        <w:rPr>
          <w:rFonts w:hint="eastAsia" w:eastAsia="仿宋_GB2312"/>
          <w:sz w:val="28"/>
          <w:szCs w:val="28"/>
        </w:rPr>
        <w:t>苏州市</w:t>
      </w:r>
      <w:r>
        <w:rPr>
          <w:rFonts w:eastAsia="仿宋_GB2312"/>
          <w:sz w:val="28"/>
          <w:szCs w:val="28"/>
        </w:rPr>
        <w:t>社会组织评估委员会办公室</w:t>
      </w:r>
    </w:p>
    <w:p>
      <w:pPr>
        <w:spacing w:line="480" w:lineRule="exact"/>
        <w:jc w:val="center"/>
        <w:rPr>
          <w:rFonts w:eastAsia="仿宋_GB2312"/>
          <w:sz w:val="28"/>
          <w:szCs w:val="28"/>
        </w:rPr>
      </w:pPr>
    </w:p>
    <w:p>
      <w:pPr>
        <w:spacing w:line="480" w:lineRule="exact"/>
        <w:jc w:val="center"/>
        <w:rPr>
          <w:rFonts w:eastAsia="仿宋_GB2312"/>
          <w:b/>
          <w:sz w:val="28"/>
          <w:szCs w:val="28"/>
        </w:rPr>
      </w:pPr>
    </w:p>
    <w:p>
      <w:pPr>
        <w:spacing w:line="480" w:lineRule="exact"/>
        <w:jc w:val="center"/>
        <w:rPr>
          <w:rFonts w:eastAsia="黑体"/>
          <w:b/>
          <w:spacing w:val="100"/>
          <w:sz w:val="44"/>
          <w:szCs w:val="44"/>
        </w:rPr>
      </w:pPr>
    </w:p>
    <w:p>
      <w:pPr>
        <w:spacing w:line="480" w:lineRule="exact"/>
        <w:jc w:val="center"/>
        <w:rPr>
          <w:rFonts w:eastAsia="黑体"/>
          <w:b/>
          <w:spacing w:val="100"/>
          <w:sz w:val="44"/>
          <w:szCs w:val="44"/>
        </w:rPr>
      </w:pPr>
    </w:p>
    <w:p>
      <w:pPr>
        <w:spacing w:line="480" w:lineRule="exact"/>
        <w:jc w:val="center"/>
        <w:rPr>
          <w:rFonts w:hint="eastAsia" w:ascii="方正黑体_GBK" w:eastAsia="方正黑体_GBK"/>
          <w:spacing w:val="100"/>
          <w:sz w:val="44"/>
          <w:szCs w:val="44"/>
        </w:rPr>
      </w:pPr>
      <w:r>
        <w:rPr>
          <w:rFonts w:hint="eastAsia" w:ascii="方正小标宋简体" w:hAnsi="方正小标宋简体" w:eastAsia="方正小标宋简体" w:cs="方正小标宋简体"/>
          <w:spacing w:val="100"/>
          <w:sz w:val="44"/>
          <w:szCs w:val="44"/>
        </w:rPr>
        <w:t>社会组织评估承诺书</w:t>
      </w:r>
    </w:p>
    <w:p>
      <w:pPr>
        <w:spacing w:line="480" w:lineRule="exact"/>
        <w:jc w:val="center"/>
        <w:rPr>
          <w:rFonts w:eastAsia="仿宋_GB2312"/>
          <w:b/>
          <w:spacing w:val="20"/>
          <w:sz w:val="36"/>
          <w:szCs w:val="36"/>
        </w:rPr>
      </w:pPr>
    </w:p>
    <w:p>
      <w:pPr>
        <w:spacing w:line="480" w:lineRule="exact"/>
        <w:rPr>
          <w:rFonts w:eastAsia="仿宋_GB2312"/>
          <w:spacing w:val="10"/>
          <w:sz w:val="32"/>
          <w:szCs w:val="32"/>
        </w:rPr>
      </w:pPr>
      <w:r>
        <w:rPr>
          <w:rFonts w:eastAsia="仿宋_GB2312"/>
          <w:spacing w:val="10"/>
          <w:sz w:val="32"/>
          <w:szCs w:val="32"/>
        </w:rPr>
        <w:t>社会组织评估委员会：</w:t>
      </w:r>
    </w:p>
    <w:p>
      <w:pPr>
        <w:spacing w:line="480" w:lineRule="exact"/>
        <w:ind w:firstLine="680" w:firstLineChars="200"/>
        <w:rPr>
          <w:rFonts w:eastAsia="仿宋_GB2312"/>
          <w:spacing w:val="10"/>
          <w:sz w:val="32"/>
          <w:szCs w:val="32"/>
        </w:rPr>
      </w:pPr>
      <w:r>
        <w:rPr>
          <w:rFonts w:eastAsia="仿宋_GB2312"/>
          <w:spacing w:val="10"/>
          <w:sz w:val="32"/>
          <w:szCs w:val="32"/>
        </w:rPr>
        <w:t>我单位根据民政部《社会组织评估管理办法》</w:t>
      </w:r>
      <w:r>
        <w:rPr>
          <w:rFonts w:hint="eastAsia" w:eastAsia="仿宋_GB2312"/>
          <w:spacing w:val="10"/>
          <w:sz w:val="32"/>
          <w:szCs w:val="32"/>
        </w:rPr>
        <w:t>、</w:t>
      </w:r>
      <w:r>
        <w:rPr>
          <w:rFonts w:eastAsia="仿宋_GB2312"/>
          <w:spacing w:val="10"/>
          <w:sz w:val="32"/>
          <w:szCs w:val="32"/>
        </w:rPr>
        <w:t>江苏省民政厅《江苏省社会组织评估管理办法》</w:t>
      </w:r>
      <w:r>
        <w:rPr>
          <w:rFonts w:hint="eastAsia" w:eastAsia="仿宋_GB2312"/>
          <w:spacing w:val="10"/>
          <w:sz w:val="32"/>
          <w:szCs w:val="32"/>
        </w:rPr>
        <w:t>和苏州市民政局《苏州市社会组织评估实施办法》</w:t>
      </w:r>
      <w:r>
        <w:rPr>
          <w:rFonts w:eastAsia="仿宋_GB2312"/>
          <w:spacing w:val="10"/>
          <w:sz w:val="32"/>
          <w:szCs w:val="32"/>
        </w:rPr>
        <w:t>要求，参加此次社会组织评估。现郑重承诺如下：</w:t>
      </w:r>
    </w:p>
    <w:p>
      <w:pPr>
        <w:spacing w:line="480" w:lineRule="exact"/>
        <w:ind w:firstLine="680" w:firstLineChars="200"/>
        <w:rPr>
          <w:rFonts w:eastAsia="仿宋_GB2312"/>
          <w:spacing w:val="10"/>
          <w:sz w:val="32"/>
          <w:szCs w:val="32"/>
        </w:rPr>
      </w:pPr>
      <w:r>
        <w:rPr>
          <w:rFonts w:eastAsia="仿宋_GB2312"/>
          <w:spacing w:val="10"/>
          <w:sz w:val="32"/>
          <w:szCs w:val="32"/>
        </w:rPr>
        <w:t>一、严格遵守社会组织评估的各项要求、规则和纪律；</w:t>
      </w:r>
    </w:p>
    <w:p>
      <w:pPr>
        <w:spacing w:line="480" w:lineRule="exact"/>
        <w:ind w:firstLine="680" w:firstLineChars="200"/>
        <w:rPr>
          <w:rFonts w:eastAsia="仿宋_GB2312"/>
          <w:spacing w:val="10"/>
          <w:sz w:val="32"/>
          <w:szCs w:val="32"/>
        </w:rPr>
      </w:pPr>
      <w:r>
        <w:rPr>
          <w:rFonts w:eastAsia="仿宋_GB2312"/>
          <w:spacing w:val="10"/>
          <w:sz w:val="32"/>
          <w:szCs w:val="32"/>
        </w:rPr>
        <w:t>二、按期完成本单位的自评，并积极配合评估小组的实地考察工作；</w:t>
      </w:r>
    </w:p>
    <w:p>
      <w:pPr>
        <w:spacing w:line="480" w:lineRule="exact"/>
        <w:ind w:firstLine="680" w:firstLineChars="200"/>
        <w:rPr>
          <w:rFonts w:eastAsia="仿宋_GB2312"/>
          <w:spacing w:val="10"/>
          <w:sz w:val="32"/>
          <w:szCs w:val="32"/>
        </w:rPr>
      </w:pPr>
      <w:r>
        <w:rPr>
          <w:rFonts w:eastAsia="仿宋_GB2312"/>
          <w:spacing w:val="10"/>
          <w:sz w:val="32"/>
          <w:szCs w:val="32"/>
        </w:rPr>
        <w:t>三、填报的本单位基本情况、社会组织自评表及所提供的材料全面、真实、准确无误。</w:t>
      </w:r>
    </w:p>
    <w:p>
      <w:pPr>
        <w:spacing w:line="480" w:lineRule="exact"/>
        <w:ind w:firstLine="680" w:firstLineChars="200"/>
        <w:rPr>
          <w:rFonts w:eastAsia="仿宋_GB2312"/>
          <w:spacing w:val="10"/>
          <w:sz w:val="32"/>
          <w:szCs w:val="32"/>
        </w:rPr>
      </w:pPr>
      <w:r>
        <w:rPr>
          <w:rFonts w:eastAsia="仿宋_GB2312"/>
          <w:spacing w:val="10"/>
          <w:sz w:val="32"/>
          <w:szCs w:val="32"/>
        </w:rPr>
        <w:t>特此承诺！</w:t>
      </w:r>
    </w:p>
    <w:p>
      <w:pPr>
        <w:spacing w:line="480" w:lineRule="exact"/>
        <w:rPr>
          <w:rFonts w:eastAsia="仿宋_GB2312"/>
          <w:spacing w:val="20"/>
          <w:sz w:val="32"/>
          <w:szCs w:val="32"/>
        </w:rPr>
      </w:pPr>
    </w:p>
    <w:p>
      <w:pPr>
        <w:spacing w:line="480" w:lineRule="exact"/>
        <w:rPr>
          <w:rFonts w:eastAsia="仿宋_GB2312"/>
          <w:spacing w:val="20"/>
          <w:sz w:val="32"/>
          <w:szCs w:val="32"/>
        </w:rPr>
      </w:pPr>
    </w:p>
    <w:p>
      <w:pPr>
        <w:spacing w:line="480" w:lineRule="exact"/>
        <w:rPr>
          <w:rFonts w:eastAsia="仿宋_GB2312"/>
          <w:spacing w:val="20"/>
          <w:sz w:val="32"/>
          <w:szCs w:val="32"/>
        </w:rPr>
      </w:pPr>
    </w:p>
    <w:p>
      <w:pPr>
        <w:spacing w:line="480" w:lineRule="exact"/>
        <w:ind w:firstLine="3570" w:firstLineChars="1050"/>
        <w:rPr>
          <w:rFonts w:eastAsia="仿宋_GB2312"/>
          <w:spacing w:val="10"/>
          <w:sz w:val="32"/>
          <w:szCs w:val="32"/>
        </w:rPr>
      </w:pPr>
      <w:r>
        <w:rPr>
          <w:rFonts w:eastAsia="仿宋_GB2312"/>
          <w:spacing w:val="10"/>
          <w:sz w:val="32"/>
          <w:szCs w:val="32"/>
        </w:rPr>
        <w:t>社会组织名称（公章）：</w:t>
      </w:r>
    </w:p>
    <w:p>
      <w:pPr>
        <w:spacing w:line="480" w:lineRule="exact"/>
        <w:rPr>
          <w:rFonts w:eastAsia="仿宋_GB2312"/>
          <w:spacing w:val="10"/>
          <w:sz w:val="32"/>
          <w:szCs w:val="32"/>
        </w:rPr>
      </w:pPr>
    </w:p>
    <w:p>
      <w:pPr>
        <w:tabs>
          <w:tab w:val="left" w:pos="7560"/>
        </w:tabs>
        <w:spacing w:line="480" w:lineRule="exact"/>
        <w:ind w:firstLine="3910" w:firstLineChars="1150"/>
        <w:rPr>
          <w:rFonts w:eastAsia="仿宋_GB2312"/>
          <w:spacing w:val="10"/>
          <w:sz w:val="32"/>
          <w:szCs w:val="32"/>
        </w:rPr>
      </w:pPr>
      <w:r>
        <w:rPr>
          <w:rFonts w:eastAsia="仿宋_GB2312"/>
          <w:spacing w:val="10"/>
          <w:sz w:val="32"/>
          <w:szCs w:val="32"/>
        </w:rPr>
        <w:t>法定代表人：</w:t>
      </w:r>
    </w:p>
    <w:p>
      <w:pPr>
        <w:spacing w:line="480" w:lineRule="exact"/>
        <w:ind w:firstLine="5950" w:firstLineChars="1750"/>
        <w:rPr>
          <w:rFonts w:eastAsia="仿宋_GB2312"/>
          <w:spacing w:val="10"/>
          <w:sz w:val="32"/>
          <w:szCs w:val="32"/>
        </w:rPr>
      </w:pPr>
    </w:p>
    <w:p>
      <w:pPr>
        <w:spacing w:line="480" w:lineRule="exact"/>
        <w:ind w:firstLine="5950" w:firstLineChars="1750"/>
        <w:rPr>
          <w:sz w:val="32"/>
          <w:szCs w:val="32"/>
        </w:rPr>
      </w:pPr>
      <w:r>
        <w:rPr>
          <w:rFonts w:eastAsia="仿宋_GB2312"/>
          <w:spacing w:val="10"/>
          <w:sz w:val="32"/>
          <w:szCs w:val="32"/>
        </w:rPr>
        <w:t>年   月   日</w:t>
      </w:r>
    </w:p>
    <w:p>
      <w:pPr>
        <w:rPr>
          <w:sz w:val="32"/>
          <w:szCs w:val="32"/>
        </w:rPr>
      </w:pPr>
    </w:p>
    <w:p/>
    <w:p>
      <w:pPr>
        <w:spacing w:line="480" w:lineRule="exact"/>
        <w:jc w:val="center"/>
        <w:rPr>
          <w:rFonts w:eastAsia="仿宋_GB2312"/>
          <w:sz w:val="28"/>
          <w:szCs w:val="28"/>
        </w:rPr>
      </w:pPr>
    </w:p>
    <w:p>
      <w:pPr>
        <w:spacing w:after="100" w:afterAutospacing="1" w:line="480" w:lineRule="exact"/>
        <w:jc w:val="center"/>
        <w:rPr>
          <w:rFonts w:hint="eastAsia" w:ascii="方正黑体_GBK" w:eastAsia="方正黑体_GBK"/>
          <w:sz w:val="32"/>
          <w:szCs w:val="32"/>
        </w:rPr>
      </w:pPr>
    </w:p>
    <w:p>
      <w:pPr>
        <w:spacing w:after="100" w:afterAutospacing="1" w:line="4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市属社会组织基本情况</w:t>
      </w:r>
    </w:p>
    <w:tbl>
      <w:tblPr>
        <w:tblStyle w:val="6"/>
        <w:tblW w:w="9498" w:type="dxa"/>
        <w:tblInd w:w="-45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68"/>
        <w:gridCol w:w="2694"/>
        <w:gridCol w:w="1414"/>
        <w:gridCol w:w="142"/>
        <w:gridCol w:w="2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trPr>
        <w:tc>
          <w:tcPr>
            <w:tcW w:w="2268" w:type="dxa"/>
            <w:noWrap w:val="0"/>
            <w:vAlign w:val="center"/>
          </w:tcPr>
          <w:p>
            <w:pPr>
              <w:snapToGrid w:val="0"/>
              <w:spacing w:line="240" w:lineRule="atLeast"/>
              <w:jc w:val="center"/>
              <w:rPr>
                <w:rFonts w:eastAsia="仿宋_GB2312"/>
                <w:sz w:val="28"/>
                <w:szCs w:val="28"/>
              </w:rPr>
            </w:pPr>
            <w:r>
              <w:rPr>
                <w:rFonts w:eastAsia="仿宋_GB2312"/>
                <w:sz w:val="28"/>
                <w:szCs w:val="28"/>
              </w:rPr>
              <w:t>社会组织名称</w:t>
            </w:r>
          </w:p>
        </w:tc>
        <w:tc>
          <w:tcPr>
            <w:tcW w:w="2694" w:type="dxa"/>
            <w:noWrap w:val="0"/>
            <w:vAlign w:val="center"/>
          </w:tcPr>
          <w:p>
            <w:pPr>
              <w:snapToGrid w:val="0"/>
              <w:spacing w:line="240" w:lineRule="atLeast"/>
              <w:jc w:val="center"/>
              <w:rPr>
                <w:rFonts w:eastAsia="仿宋_GB2312"/>
                <w:sz w:val="28"/>
                <w:szCs w:val="28"/>
              </w:rPr>
            </w:pPr>
          </w:p>
        </w:tc>
        <w:tc>
          <w:tcPr>
            <w:tcW w:w="1414" w:type="dxa"/>
            <w:noWrap w:val="0"/>
            <w:vAlign w:val="center"/>
          </w:tcPr>
          <w:p>
            <w:pPr>
              <w:snapToGrid w:val="0"/>
              <w:spacing w:line="240" w:lineRule="atLeast"/>
              <w:jc w:val="center"/>
              <w:rPr>
                <w:rFonts w:eastAsia="仿宋_GB2312"/>
                <w:sz w:val="28"/>
                <w:szCs w:val="28"/>
              </w:rPr>
            </w:pPr>
            <w:r>
              <w:rPr>
                <w:rFonts w:eastAsia="仿宋_GB2312"/>
                <w:sz w:val="28"/>
                <w:szCs w:val="28"/>
              </w:rPr>
              <w:t>统一社会信用代码</w:t>
            </w:r>
          </w:p>
        </w:tc>
        <w:tc>
          <w:tcPr>
            <w:tcW w:w="3122" w:type="dxa"/>
            <w:gridSpan w:val="2"/>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8" w:type="dxa"/>
            <w:noWrap w:val="0"/>
            <w:vAlign w:val="center"/>
          </w:tcPr>
          <w:p>
            <w:pPr>
              <w:snapToGrid w:val="0"/>
              <w:spacing w:line="240" w:lineRule="atLeast"/>
              <w:jc w:val="center"/>
              <w:rPr>
                <w:rFonts w:eastAsia="仿宋_GB2312"/>
                <w:sz w:val="28"/>
                <w:szCs w:val="28"/>
              </w:rPr>
            </w:pPr>
            <w:r>
              <w:rPr>
                <w:rFonts w:eastAsia="仿宋_GB2312"/>
                <w:sz w:val="28"/>
                <w:szCs w:val="28"/>
              </w:rPr>
              <w:t>业务主管单位</w:t>
            </w:r>
          </w:p>
        </w:tc>
        <w:tc>
          <w:tcPr>
            <w:tcW w:w="2694" w:type="dxa"/>
            <w:noWrap w:val="0"/>
            <w:vAlign w:val="center"/>
          </w:tcPr>
          <w:p>
            <w:pPr>
              <w:snapToGrid w:val="0"/>
              <w:spacing w:line="240" w:lineRule="atLeast"/>
              <w:jc w:val="center"/>
              <w:rPr>
                <w:rFonts w:eastAsia="仿宋_GB2312"/>
                <w:sz w:val="28"/>
                <w:szCs w:val="28"/>
              </w:rPr>
            </w:pPr>
          </w:p>
        </w:tc>
        <w:tc>
          <w:tcPr>
            <w:tcW w:w="1414" w:type="dxa"/>
            <w:noWrap w:val="0"/>
            <w:vAlign w:val="center"/>
          </w:tcPr>
          <w:p>
            <w:pPr>
              <w:snapToGrid w:val="0"/>
              <w:spacing w:line="240" w:lineRule="atLeast"/>
              <w:jc w:val="center"/>
              <w:rPr>
                <w:rFonts w:eastAsia="仿宋_GB2312"/>
                <w:sz w:val="28"/>
                <w:szCs w:val="28"/>
              </w:rPr>
            </w:pPr>
            <w:r>
              <w:rPr>
                <w:rFonts w:eastAsia="仿宋_GB2312"/>
                <w:sz w:val="28"/>
                <w:szCs w:val="28"/>
              </w:rPr>
              <w:t>成立时间</w:t>
            </w:r>
          </w:p>
        </w:tc>
        <w:tc>
          <w:tcPr>
            <w:tcW w:w="3122" w:type="dxa"/>
            <w:gridSpan w:val="2"/>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8" w:type="dxa"/>
            <w:noWrap w:val="0"/>
            <w:vAlign w:val="center"/>
          </w:tcPr>
          <w:p>
            <w:pPr>
              <w:snapToGrid w:val="0"/>
              <w:spacing w:line="240" w:lineRule="atLeast"/>
              <w:jc w:val="center"/>
              <w:rPr>
                <w:rFonts w:eastAsia="仿宋_GB2312"/>
                <w:sz w:val="28"/>
                <w:szCs w:val="28"/>
              </w:rPr>
            </w:pPr>
            <w:r>
              <w:rPr>
                <w:rFonts w:eastAsia="仿宋_GB2312"/>
                <w:sz w:val="28"/>
                <w:szCs w:val="28"/>
              </w:rPr>
              <w:t>办公地址</w:t>
            </w:r>
          </w:p>
        </w:tc>
        <w:tc>
          <w:tcPr>
            <w:tcW w:w="2694" w:type="dxa"/>
            <w:noWrap w:val="0"/>
            <w:vAlign w:val="center"/>
          </w:tcPr>
          <w:p>
            <w:pPr>
              <w:snapToGrid w:val="0"/>
              <w:spacing w:line="240" w:lineRule="atLeast"/>
              <w:jc w:val="center"/>
              <w:rPr>
                <w:rFonts w:eastAsia="仿宋_GB2312"/>
                <w:sz w:val="28"/>
                <w:szCs w:val="28"/>
              </w:rPr>
            </w:pPr>
          </w:p>
        </w:tc>
        <w:tc>
          <w:tcPr>
            <w:tcW w:w="1414" w:type="dxa"/>
            <w:noWrap w:val="0"/>
            <w:vAlign w:val="center"/>
          </w:tcPr>
          <w:p>
            <w:pPr>
              <w:snapToGrid w:val="0"/>
              <w:spacing w:line="240" w:lineRule="atLeast"/>
              <w:jc w:val="center"/>
              <w:rPr>
                <w:rFonts w:eastAsia="仿宋_GB2312"/>
                <w:sz w:val="28"/>
                <w:szCs w:val="28"/>
              </w:rPr>
            </w:pPr>
            <w:r>
              <w:rPr>
                <w:rFonts w:eastAsia="仿宋_GB2312"/>
                <w:sz w:val="28"/>
                <w:szCs w:val="28"/>
              </w:rPr>
              <w:t>联系电话</w:t>
            </w:r>
          </w:p>
        </w:tc>
        <w:tc>
          <w:tcPr>
            <w:tcW w:w="3122" w:type="dxa"/>
            <w:gridSpan w:val="2"/>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8" w:type="dxa"/>
            <w:noWrap w:val="0"/>
            <w:vAlign w:val="center"/>
          </w:tcPr>
          <w:p>
            <w:pPr>
              <w:snapToGrid w:val="0"/>
              <w:spacing w:line="240" w:lineRule="atLeast"/>
              <w:jc w:val="center"/>
              <w:rPr>
                <w:rFonts w:eastAsia="仿宋_GB2312"/>
                <w:sz w:val="28"/>
                <w:szCs w:val="28"/>
              </w:rPr>
            </w:pPr>
            <w:r>
              <w:rPr>
                <w:rFonts w:eastAsia="仿宋_GB2312"/>
                <w:sz w:val="28"/>
                <w:szCs w:val="28"/>
              </w:rPr>
              <w:t>邮政编码</w:t>
            </w:r>
          </w:p>
        </w:tc>
        <w:tc>
          <w:tcPr>
            <w:tcW w:w="2694" w:type="dxa"/>
            <w:noWrap w:val="0"/>
            <w:vAlign w:val="center"/>
          </w:tcPr>
          <w:p>
            <w:pPr>
              <w:snapToGrid w:val="0"/>
              <w:spacing w:line="240" w:lineRule="atLeast"/>
              <w:jc w:val="center"/>
              <w:rPr>
                <w:rFonts w:eastAsia="仿宋_GB2312"/>
                <w:sz w:val="28"/>
                <w:szCs w:val="28"/>
              </w:rPr>
            </w:pPr>
          </w:p>
        </w:tc>
        <w:tc>
          <w:tcPr>
            <w:tcW w:w="1414" w:type="dxa"/>
            <w:noWrap w:val="0"/>
            <w:vAlign w:val="center"/>
          </w:tcPr>
          <w:p>
            <w:pPr>
              <w:snapToGrid w:val="0"/>
              <w:spacing w:line="240" w:lineRule="atLeast"/>
              <w:jc w:val="center"/>
              <w:rPr>
                <w:rFonts w:eastAsia="仿宋_GB2312"/>
                <w:sz w:val="28"/>
                <w:szCs w:val="28"/>
              </w:rPr>
            </w:pPr>
            <w:r>
              <w:rPr>
                <w:rFonts w:eastAsia="仿宋_GB2312"/>
                <w:sz w:val="28"/>
                <w:szCs w:val="28"/>
              </w:rPr>
              <w:t>电子邮箱</w:t>
            </w:r>
          </w:p>
        </w:tc>
        <w:tc>
          <w:tcPr>
            <w:tcW w:w="3122" w:type="dxa"/>
            <w:gridSpan w:val="2"/>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8" w:type="dxa"/>
            <w:noWrap w:val="0"/>
            <w:vAlign w:val="center"/>
          </w:tcPr>
          <w:p>
            <w:pPr>
              <w:snapToGrid w:val="0"/>
              <w:spacing w:line="240" w:lineRule="atLeast"/>
              <w:jc w:val="center"/>
              <w:rPr>
                <w:rFonts w:eastAsia="仿宋_GB2312"/>
                <w:sz w:val="28"/>
                <w:szCs w:val="28"/>
              </w:rPr>
            </w:pPr>
            <w:r>
              <w:rPr>
                <w:rFonts w:eastAsia="仿宋_GB2312"/>
                <w:sz w:val="28"/>
                <w:szCs w:val="28"/>
              </w:rPr>
              <w:t>网站地址</w:t>
            </w:r>
          </w:p>
        </w:tc>
        <w:tc>
          <w:tcPr>
            <w:tcW w:w="7230" w:type="dxa"/>
            <w:gridSpan w:val="4"/>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8" w:type="dxa"/>
            <w:vMerge w:val="restart"/>
            <w:noWrap w:val="0"/>
            <w:vAlign w:val="center"/>
          </w:tcPr>
          <w:p>
            <w:pPr>
              <w:snapToGrid w:val="0"/>
              <w:spacing w:line="240" w:lineRule="atLeast"/>
              <w:jc w:val="center"/>
              <w:rPr>
                <w:rFonts w:eastAsia="仿宋_GB2312"/>
                <w:sz w:val="28"/>
                <w:szCs w:val="28"/>
              </w:rPr>
            </w:pPr>
            <w:r>
              <w:rPr>
                <w:rFonts w:eastAsia="仿宋_GB2312"/>
                <w:sz w:val="28"/>
                <w:szCs w:val="28"/>
              </w:rPr>
              <w:t>法定代表人</w:t>
            </w:r>
          </w:p>
        </w:tc>
        <w:tc>
          <w:tcPr>
            <w:tcW w:w="2694" w:type="dxa"/>
            <w:vMerge w:val="restart"/>
            <w:noWrap w:val="0"/>
            <w:vAlign w:val="center"/>
          </w:tcPr>
          <w:p>
            <w:pPr>
              <w:snapToGrid w:val="0"/>
              <w:spacing w:line="240" w:lineRule="atLeast"/>
              <w:jc w:val="center"/>
              <w:rPr>
                <w:rFonts w:eastAsia="仿宋_GB2312"/>
                <w:sz w:val="28"/>
                <w:szCs w:val="28"/>
              </w:rPr>
            </w:pPr>
          </w:p>
        </w:tc>
        <w:tc>
          <w:tcPr>
            <w:tcW w:w="1556" w:type="dxa"/>
            <w:gridSpan w:val="2"/>
            <w:noWrap w:val="0"/>
            <w:vAlign w:val="center"/>
          </w:tcPr>
          <w:p>
            <w:pPr>
              <w:snapToGrid w:val="0"/>
              <w:spacing w:line="240" w:lineRule="atLeast"/>
              <w:jc w:val="center"/>
              <w:rPr>
                <w:rFonts w:eastAsia="仿宋_GB2312"/>
                <w:sz w:val="28"/>
                <w:szCs w:val="28"/>
              </w:rPr>
            </w:pPr>
            <w:r>
              <w:rPr>
                <w:rFonts w:eastAsia="仿宋_GB2312"/>
                <w:sz w:val="28"/>
                <w:szCs w:val="28"/>
              </w:rPr>
              <w:t>办公电话</w:t>
            </w:r>
          </w:p>
        </w:tc>
        <w:tc>
          <w:tcPr>
            <w:tcW w:w="2980" w:type="dxa"/>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4" w:hRule="atLeast"/>
        </w:trPr>
        <w:tc>
          <w:tcPr>
            <w:tcW w:w="2268" w:type="dxa"/>
            <w:vMerge w:val="continue"/>
            <w:noWrap w:val="0"/>
            <w:vAlign w:val="center"/>
          </w:tcPr>
          <w:p>
            <w:pPr>
              <w:snapToGrid w:val="0"/>
              <w:spacing w:line="240" w:lineRule="atLeast"/>
              <w:jc w:val="center"/>
              <w:rPr>
                <w:rFonts w:eastAsia="仿宋_GB2312"/>
                <w:sz w:val="28"/>
                <w:szCs w:val="28"/>
              </w:rPr>
            </w:pPr>
          </w:p>
        </w:tc>
        <w:tc>
          <w:tcPr>
            <w:tcW w:w="2694" w:type="dxa"/>
            <w:vMerge w:val="continue"/>
            <w:noWrap w:val="0"/>
            <w:vAlign w:val="center"/>
          </w:tcPr>
          <w:p>
            <w:pPr>
              <w:snapToGrid w:val="0"/>
              <w:spacing w:line="240" w:lineRule="atLeast"/>
              <w:jc w:val="center"/>
              <w:rPr>
                <w:rFonts w:eastAsia="仿宋_GB2312"/>
                <w:sz w:val="28"/>
                <w:szCs w:val="28"/>
              </w:rPr>
            </w:pPr>
          </w:p>
        </w:tc>
        <w:tc>
          <w:tcPr>
            <w:tcW w:w="1556" w:type="dxa"/>
            <w:gridSpan w:val="2"/>
            <w:noWrap w:val="0"/>
            <w:vAlign w:val="center"/>
          </w:tcPr>
          <w:p>
            <w:pPr>
              <w:snapToGrid w:val="0"/>
              <w:spacing w:line="240" w:lineRule="atLeast"/>
              <w:jc w:val="center"/>
              <w:rPr>
                <w:rFonts w:eastAsia="仿宋_GB2312"/>
                <w:sz w:val="28"/>
                <w:szCs w:val="28"/>
              </w:rPr>
            </w:pPr>
            <w:r>
              <w:rPr>
                <w:rFonts w:eastAsia="仿宋_GB2312"/>
                <w:sz w:val="28"/>
                <w:szCs w:val="28"/>
              </w:rPr>
              <w:t>移动电话</w:t>
            </w:r>
          </w:p>
        </w:tc>
        <w:tc>
          <w:tcPr>
            <w:tcW w:w="2980" w:type="dxa"/>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8" w:type="dxa"/>
            <w:vMerge w:val="restart"/>
            <w:noWrap w:val="0"/>
            <w:vAlign w:val="center"/>
          </w:tcPr>
          <w:p>
            <w:pPr>
              <w:snapToGrid w:val="0"/>
              <w:spacing w:line="240" w:lineRule="atLeast"/>
              <w:jc w:val="center"/>
              <w:rPr>
                <w:rFonts w:eastAsia="仿宋_GB2312"/>
                <w:sz w:val="28"/>
                <w:szCs w:val="28"/>
              </w:rPr>
            </w:pPr>
            <w:r>
              <w:rPr>
                <w:rFonts w:hint="eastAsia" w:eastAsia="仿宋_GB2312"/>
                <w:sz w:val="28"/>
                <w:szCs w:val="28"/>
              </w:rPr>
              <w:t>评估</w:t>
            </w:r>
            <w:r>
              <w:rPr>
                <w:rFonts w:eastAsia="仿宋_GB2312"/>
                <w:sz w:val="28"/>
                <w:szCs w:val="28"/>
              </w:rPr>
              <w:t>工作联系人</w:t>
            </w:r>
          </w:p>
        </w:tc>
        <w:tc>
          <w:tcPr>
            <w:tcW w:w="2694" w:type="dxa"/>
            <w:vMerge w:val="restart"/>
            <w:noWrap w:val="0"/>
            <w:vAlign w:val="center"/>
          </w:tcPr>
          <w:p>
            <w:pPr>
              <w:snapToGrid w:val="0"/>
              <w:spacing w:line="240" w:lineRule="atLeast"/>
              <w:jc w:val="center"/>
              <w:rPr>
                <w:rFonts w:eastAsia="仿宋_GB2312"/>
                <w:sz w:val="28"/>
                <w:szCs w:val="28"/>
              </w:rPr>
            </w:pPr>
          </w:p>
        </w:tc>
        <w:tc>
          <w:tcPr>
            <w:tcW w:w="1556" w:type="dxa"/>
            <w:gridSpan w:val="2"/>
            <w:noWrap w:val="0"/>
            <w:vAlign w:val="center"/>
          </w:tcPr>
          <w:p>
            <w:pPr>
              <w:snapToGrid w:val="0"/>
              <w:spacing w:line="240" w:lineRule="atLeast"/>
              <w:jc w:val="center"/>
              <w:rPr>
                <w:rFonts w:eastAsia="仿宋_GB2312"/>
                <w:sz w:val="28"/>
                <w:szCs w:val="28"/>
              </w:rPr>
            </w:pPr>
            <w:r>
              <w:rPr>
                <w:rFonts w:eastAsia="仿宋_GB2312"/>
                <w:sz w:val="28"/>
                <w:szCs w:val="28"/>
              </w:rPr>
              <w:t>办公电话</w:t>
            </w:r>
          </w:p>
        </w:tc>
        <w:tc>
          <w:tcPr>
            <w:tcW w:w="2980" w:type="dxa"/>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 w:hRule="atLeast"/>
        </w:trPr>
        <w:tc>
          <w:tcPr>
            <w:tcW w:w="2268" w:type="dxa"/>
            <w:vMerge w:val="continue"/>
            <w:noWrap w:val="0"/>
            <w:vAlign w:val="center"/>
          </w:tcPr>
          <w:p>
            <w:pPr>
              <w:snapToGrid w:val="0"/>
              <w:spacing w:line="240" w:lineRule="atLeast"/>
              <w:jc w:val="center"/>
              <w:rPr>
                <w:rFonts w:eastAsia="仿宋_GB2312"/>
                <w:sz w:val="28"/>
                <w:szCs w:val="28"/>
              </w:rPr>
            </w:pPr>
          </w:p>
        </w:tc>
        <w:tc>
          <w:tcPr>
            <w:tcW w:w="2694" w:type="dxa"/>
            <w:vMerge w:val="continue"/>
            <w:noWrap w:val="0"/>
            <w:vAlign w:val="center"/>
          </w:tcPr>
          <w:p>
            <w:pPr>
              <w:snapToGrid w:val="0"/>
              <w:spacing w:line="240" w:lineRule="atLeast"/>
              <w:jc w:val="center"/>
              <w:rPr>
                <w:rFonts w:eastAsia="仿宋_GB2312"/>
                <w:sz w:val="28"/>
                <w:szCs w:val="28"/>
              </w:rPr>
            </w:pPr>
          </w:p>
        </w:tc>
        <w:tc>
          <w:tcPr>
            <w:tcW w:w="1556" w:type="dxa"/>
            <w:gridSpan w:val="2"/>
            <w:noWrap w:val="0"/>
            <w:vAlign w:val="center"/>
          </w:tcPr>
          <w:p>
            <w:pPr>
              <w:snapToGrid w:val="0"/>
              <w:spacing w:line="240" w:lineRule="atLeast"/>
              <w:jc w:val="center"/>
              <w:rPr>
                <w:rFonts w:eastAsia="仿宋_GB2312"/>
                <w:sz w:val="28"/>
                <w:szCs w:val="28"/>
              </w:rPr>
            </w:pPr>
            <w:r>
              <w:rPr>
                <w:rFonts w:eastAsia="仿宋_GB2312"/>
                <w:sz w:val="28"/>
                <w:szCs w:val="28"/>
              </w:rPr>
              <w:t>移动电话</w:t>
            </w:r>
          </w:p>
        </w:tc>
        <w:tc>
          <w:tcPr>
            <w:tcW w:w="2980" w:type="dxa"/>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4" w:hRule="atLeast"/>
        </w:trPr>
        <w:tc>
          <w:tcPr>
            <w:tcW w:w="9498" w:type="dxa"/>
            <w:gridSpan w:val="5"/>
            <w:noWrap w:val="0"/>
            <w:vAlign w:val="center"/>
          </w:tcPr>
          <w:p>
            <w:pPr>
              <w:snapToGrid w:val="0"/>
              <w:spacing w:line="240" w:lineRule="atLeast"/>
              <w:rPr>
                <w:rFonts w:eastAsia="仿宋_GB2312"/>
                <w:b/>
                <w:sz w:val="28"/>
                <w:szCs w:val="28"/>
              </w:rPr>
            </w:pPr>
            <w:r>
              <w:rPr>
                <w:rFonts w:eastAsia="仿宋_GB2312"/>
                <w:b/>
                <w:sz w:val="28"/>
                <w:szCs w:val="28"/>
              </w:rPr>
              <w:t>年检、年报结论：</w:t>
            </w:r>
          </w:p>
          <w:p>
            <w:pPr>
              <w:snapToGrid w:val="0"/>
              <w:spacing w:line="240" w:lineRule="atLeast"/>
              <w:jc w:val="center"/>
              <w:rPr>
                <w:rFonts w:eastAsia="仿宋_GB2312"/>
                <w:sz w:val="28"/>
                <w:szCs w:val="28"/>
              </w:rPr>
            </w:pPr>
            <w:r>
              <w:rPr>
                <w:rFonts w:eastAsia="仿宋_GB2312"/>
                <w:sz w:val="28"/>
                <w:szCs w:val="28"/>
              </w:rPr>
              <w:t>202</w:t>
            </w:r>
            <w:r>
              <w:rPr>
                <w:rFonts w:hint="eastAsia" w:eastAsia="仿宋_GB2312"/>
                <w:sz w:val="28"/>
                <w:szCs w:val="28"/>
                <w:lang w:val="en-US" w:eastAsia="zh-CN"/>
              </w:rPr>
              <w:t>2</w:t>
            </w:r>
            <w:r>
              <w:rPr>
                <w:rFonts w:eastAsia="仿宋_GB2312"/>
                <w:sz w:val="28"/>
                <w:szCs w:val="28"/>
              </w:rPr>
              <w:t xml:space="preserve">年度 </w:t>
            </w:r>
            <w:r>
              <w:rPr>
                <w:rFonts w:hint="eastAsia" w:ascii="仿宋" w:hAnsi="仿宋" w:eastAsia="仿宋"/>
                <w:sz w:val="28"/>
                <w:szCs w:val="28"/>
              </w:rPr>
              <w:t>□</w:t>
            </w:r>
            <w:r>
              <w:rPr>
                <w:rFonts w:eastAsia="仿宋_GB2312"/>
                <w:sz w:val="28"/>
                <w:szCs w:val="28"/>
              </w:rPr>
              <w:t>合格（已年报）</w:t>
            </w:r>
            <w:r>
              <w:rPr>
                <w:rFonts w:hint="eastAsia" w:eastAsia="仿宋_GB2312"/>
                <w:sz w:val="28"/>
                <w:szCs w:val="28"/>
              </w:rPr>
              <w:t>□</w:t>
            </w:r>
            <w:r>
              <w:rPr>
                <w:rFonts w:eastAsia="仿宋_GB2312"/>
                <w:sz w:val="28"/>
                <w:szCs w:val="28"/>
              </w:rPr>
              <w:t xml:space="preserve">基本合格 </w:t>
            </w:r>
            <w:r>
              <w:rPr>
                <w:rFonts w:hint="eastAsia" w:eastAsia="仿宋_GB2312"/>
                <w:sz w:val="28"/>
                <w:szCs w:val="28"/>
              </w:rPr>
              <w:t>□</w:t>
            </w:r>
            <w:r>
              <w:rPr>
                <w:rFonts w:eastAsia="仿宋_GB2312"/>
                <w:sz w:val="28"/>
                <w:szCs w:val="28"/>
              </w:rPr>
              <w:t xml:space="preserve">不合格 </w:t>
            </w:r>
            <w:r>
              <w:rPr>
                <w:rFonts w:hint="eastAsia" w:ascii="仿宋" w:hAnsi="仿宋" w:eastAsia="仿宋"/>
                <w:sz w:val="28"/>
                <w:szCs w:val="28"/>
              </w:rPr>
              <w:t>□</w:t>
            </w:r>
            <w:r>
              <w:rPr>
                <w:rFonts w:eastAsia="仿宋_GB2312"/>
                <w:sz w:val="28"/>
                <w:szCs w:val="28"/>
              </w:rPr>
              <w:t>未参检（未年报）</w:t>
            </w:r>
          </w:p>
          <w:p>
            <w:pPr>
              <w:snapToGrid w:val="0"/>
              <w:spacing w:line="240" w:lineRule="atLeast"/>
              <w:jc w:val="center"/>
              <w:rPr>
                <w:rFonts w:eastAsia="仿宋_GB2312"/>
                <w:sz w:val="28"/>
                <w:szCs w:val="28"/>
              </w:rPr>
            </w:pPr>
            <w:r>
              <w:rPr>
                <w:rFonts w:eastAsia="仿宋_GB2312"/>
                <w:sz w:val="28"/>
                <w:szCs w:val="28"/>
              </w:rPr>
              <w:t>202</w:t>
            </w:r>
            <w:r>
              <w:rPr>
                <w:rFonts w:hint="eastAsia" w:eastAsia="仿宋_GB2312"/>
                <w:sz w:val="28"/>
                <w:szCs w:val="28"/>
                <w:lang w:val="en-US" w:eastAsia="zh-CN"/>
              </w:rPr>
              <w:t>3</w:t>
            </w:r>
            <w:r>
              <w:rPr>
                <w:rFonts w:eastAsia="仿宋_GB2312"/>
                <w:sz w:val="28"/>
                <w:szCs w:val="28"/>
              </w:rPr>
              <w:t xml:space="preserve">年度 </w:t>
            </w:r>
            <w:r>
              <w:rPr>
                <w:rFonts w:hint="eastAsia" w:eastAsia="仿宋_GB2312"/>
                <w:sz w:val="28"/>
                <w:szCs w:val="28"/>
              </w:rPr>
              <w:t>□</w:t>
            </w:r>
            <w:r>
              <w:rPr>
                <w:rFonts w:eastAsia="仿宋_GB2312"/>
                <w:sz w:val="28"/>
                <w:szCs w:val="28"/>
              </w:rPr>
              <w:t>合格（已年报）</w:t>
            </w:r>
            <w:r>
              <w:rPr>
                <w:rFonts w:hint="eastAsia" w:eastAsia="仿宋_GB2312"/>
                <w:sz w:val="28"/>
                <w:szCs w:val="28"/>
              </w:rPr>
              <w:t>□</w:t>
            </w:r>
            <w:r>
              <w:rPr>
                <w:rFonts w:eastAsia="仿宋_GB2312"/>
                <w:sz w:val="28"/>
                <w:szCs w:val="28"/>
              </w:rPr>
              <w:t xml:space="preserve">基本合格 </w:t>
            </w:r>
            <w:r>
              <w:rPr>
                <w:rFonts w:hint="eastAsia" w:eastAsia="仿宋_GB2312"/>
                <w:sz w:val="28"/>
                <w:szCs w:val="28"/>
              </w:rPr>
              <w:t>□</w:t>
            </w:r>
            <w:r>
              <w:rPr>
                <w:rFonts w:eastAsia="仿宋_GB2312"/>
                <w:sz w:val="28"/>
                <w:szCs w:val="28"/>
              </w:rPr>
              <w:t xml:space="preserve">不合格 </w:t>
            </w:r>
            <w:r>
              <w:rPr>
                <w:rFonts w:hint="eastAsia" w:eastAsia="仿宋_GB2312"/>
                <w:sz w:val="28"/>
                <w:szCs w:val="28"/>
              </w:rPr>
              <w:t>□</w:t>
            </w:r>
            <w:r>
              <w:rPr>
                <w:rFonts w:eastAsia="仿宋_GB2312"/>
                <w:sz w:val="28"/>
                <w:szCs w:val="28"/>
              </w:rPr>
              <w:t>未参检（未年报）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6518" w:type="dxa"/>
            <w:gridSpan w:val="4"/>
            <w:noWrap w:val="0"/>
            <w:vAlign w:val="center"/>
          </w:tcPr>
          <w:p>
            <w:pPr>
              <w:snapToGrid w:val="0"/>
              <w:spacing w:line="240" w:lineRule="atLeast"/>
              <w:jc w:val="center"/>
              <w:rPr>
                <w:rFonts w:eastAsia="仿宋_GB2312"/>
                <w:sz w:val="28"/>
                <w:szCs w:val="28"/>
              </w:rPr>
            </w:pPr>
            <w:r>
              <w:rPr>
                <w:rFonts w:hint="eastAsia" w:eastAsia="仿宋_GB2312"/>
                <w:sz w:val="28"/>
                <w:szCs w:val="28"/>
              </w:rPr>
              <w:t>2</w:t>
            </w:r>
            <w:r>
              <w:rPr>
                <w:rFonts w:eastAsia="仿宋_GB2312"/>
                <w:sz w:val="28"/>
                <w:szCs w:val="28"/>
              </w:rPr>
              <w:t>02</w:t>
            </w:r>
            <w:r>
              <w:rPr>
                <w:rFonts w:hint="eastAsia" w:eastAsia="仿宋_GB2312"/>
                <w:sz w:val="28"/>
                <w:szCs w:val="28"/>
                <w:lang w:val="en-US" w:eastAsia="zh-CN"/>
              </w:rPr>
              <w:t>4</w:t>
            </w:r>
            <w:r>
              <w:rPr>
                <w:rFonts w:eastAsia="仿宋_GB2312"/>
                <w:sz w:val="28"/>
                <w:szCs w:val="28"/>
              </w:rPr>
              <w:t>年度是否被登记管理机关处罚过</w:t>
            </w:r>
          </w:p>
        </w:tc>
        <w:tc>
          <w:tcPr>
            <w:tcW w:w="2980" w:type="dxa"/>
            <w:noWrap w:val="0"/>
            <w:vAlign w:val="center"/>
          </w:tcPr>
          <w:p>
            <w:pPr>
              <w:snapToGrid w:val="0"/>
              <w:spacing w:line="240" w:lineRule="atLeast"/>
              <w:jc w:val="center"/>
              <w:rPr>
                <w:rFonts w:eastAsia="仿宋_GB2312"/>
                <w:sz w:val="28"/>
                <w:szCs w:val="28"/>
              </w:rPr>
            </w:pPr>
            <w:r>
              <w:rPr>
                <w:rFonts w:hint="eastAsia" w:eastAsia="仿宋_GB2312"/>
                <w:sz w:val="28"/>
                <w:szCs w:val="28"/>
              </w:rPr>
              <w:t>□</w:t>
            </w:r>
            <w:r>
              <w:rPr>
                <w:rFonts w:eastAsia="仿宋_GB2312"/>
                <w:sz w:val="28"/>
                <w:szCs w:val="28"/>
              </w:rPr>
              <w:t>是 　</w:t>
            </w:r>
            <w:r>
              <w:rPr>
                <w:rFonts w:hint="eastAsia" w:eastAsia="仿宋_GB2312"/>
                <w:sz w:val="28"/>
                <w:szCs w:val="28"/>
              </w:rPr>
              <w:t>□</w:t>
            </w:r>
            <w:r>
              <w:rPr>
                <w:rFonts w:eastAsia="仿宋_GB2312"/>
                <w:sz w:val="28"/>
                <w:szCs w:val="28"/>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2268" w:type="dxa"/>
            <w:noWrap w:val="0"/>
            <w:vAlign w:val="center"/>
          </w:tcPr>
          <w:p>
            <w:pPr>
              <w:snapToGrid w:val="0"/>
              <w:spacing w:line="240" w:lineRule="atLeast"/>
              <w:jc w:val="center"/>
              <w:rPr>
                <w:rFonts w:eastAsia="仿宋_GB2312"/>
                <w:sz w:val="28"/>
                <w:szCs w:val="28"/>
              </w:rPr>
            </w:pPr>
            <w:r>
              <w:rPr>
                <w:rFonts w:eastAsia="仿宋_GB2312"/>
                <w:sz w:val="28"/>
                <w:szCs w:val="28"/>
              </w:rPr>
              <w:t>申报评估适用的评估指标</w:t>
            </w:r>
          </w:p>
        </w:tc>
        <w:tc>
          <w:tcPr>
            <w:tcW w:w="7230" w:type="dxa"/>
            <w:gridSpan w:val="4"/>
            <w:tcBorders>
              <w:bottom w:val="single" w:color="auto" w:sz="4" w:space="0"/>
            </w:tcBorders>
            <w:noWrap w:val="0"/>
            <w:vAlign w:val="center"/>
          </w:tcPr>
          <w:p>
            <w:pPr>
              <w:snapToGrid w:val="0"/>
              <w:spacing w:line="240" w:lineRule="atLeast"/>
              <w:rPr>
                <w:rFonts w:hint="eastAsia" w:eastAsia="仿宋_GB2312"/>
                <w:sz w:val="28"/>
                <w:szCs w:val="28"/>
                <w:u w:val="single"/>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（具体指标名称）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5" w:hRule="atLeast"/>
        </w:trPr>
        <w:tc>
          <w:tcPr>
            <w:tcW w:w="9498" w:type="dxa"/>
            <w:gridSpan w:val="5"/>
            <w:noWrap w:val="0"/>
            <w:vAlign w:val="center"/>
          </w:tcPr>
          <w:p>
            <w:pPr>
              <w:snapToGrid w:val="0"/>
              <w:spacing w:line="240" w:lineRule="atLeast"/>
              <w:rPr>
                <w:rFonts w:hint="eastAsia" w:eastAsia="仿宋_GB2312"/>
                <w:b/>
                <w:sz w:val="21"/>
                <w:szCs w:val="21"/>
                <w:lang w:val="en-US" w:eastAsia="zh-CN"/>
              </w:rPr>
            </w:pPr>
            <w:r>
              <w:rPr>
                <w:rFonts w:eastAsia="仿宋_GB2312"/>
                <w:b/>
                <w:sz w:val="28"/>
                <w:szCs w:val="28"/>
              </w:rPr>
              <w:t>说明：</w:t>
            </w:r>
            <w:r>
              <w:rPr>
                <w:rFonts w:hint="eastAsia" w:eastAsia="仿宋_GB2312"/>
                <w:b/>
                <w:sz w:val="21"/>
                <w:szCs w:val="21"/>
                <w:lang w:val="en-US" w:eastAsia="zh-CN"/>
              </w:rPr>
              <w:t>民办非企业单位适用“江苏省社会服务机构评估指标”；基金会适用“江苏省基金会评估指标”；</w:t>
            </w:r>
          </w:p>
          <w:p>
            <w:pPr>
              <w:snapToGrid w:val="0"/>
              <w:spacing w:line="240" w:lineRule="atLeast"/>
              <w:rPr>
                <w:rFonts w:eastAsia="仿宋_GB2312"/>
                <w:sz w:val="28"/>
                <w:szCs w:val="28"/>
              </w:rPr>
            </w:pPr>
            <w:r>
              <w:rPr>
                <w:rFonts w:hint="eastAsia" w:eastAsia="仿宋_GB2312"/>
                <w:b/>
                <w:sz w:val="21"/>
                <w:szCs w:val="21"/>
                <w:lang w:val="en-US" w:eastAsia="zh-CN"/>
              </w:rPr>
              <w:t>社会团体根据本组织章程设定选择“江苏省社会团体评估指标--行业性社会团体/专业性社会团体/联合性社会团体”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37" w:hRule="atLeast"/>
        </w:trPr>
        <w:tc>
          <w:tcPr>
            <w:tcW w:w="9498" w:type="dxa"/>
            <w:gridSpan w:val="5"/>
            <w:tcBorders>
              <w:bottom w:val="single" w:color="auto" w:sz="4" w:space="0"/>
            </w:tcBorders>
            <w:noWrap w:val="0"/>
            <w:vAlign w:val="center"/>
          </w:tcPr>
          <w:p>
            <w:pPr>
              <w:snapToGrid w:val="0"/>
              <w:spacing w:line="240" w:lineRule="atLeast"/>
              <w:rPr>
                <w:rFonts w:eastAsia="仿宋_GB2312"/>
                <w:sz w:val="28"/>
                <w:szCs w:val="28"/>
              </w:rPr>
            </w:pPr>
            <w:r>
              <w:rPr>
                <w:rFonts w:eastAsia="仿宋_GB2312"/>
                <w:sz w:val="28"/>
                <w:szCs w:val="28"/>
              </w:rPr>
              <w:t>自评得分：</w:t>
            </w:r>
            <w:r>
              <w:rPr>
                <w:rFonts w:eastAsia="仿宋_GB2312"/>
                <w:sz w:val="28"/>
                <w:szCs w:val="28"/>
                <w:u w:val="single"/>
              </w:rPr>
              <w:t xml:space="preserve">          </w:t>
            </w:r>
            <w:r>
              <w:rPr>
                <w:rFonts w:eastAsia="仿宋_GB2312"/>
                <w:sz w:val="28"/>
                <w:szCs w:val="28"/>
              </w:rPr>
              <w:t xml:space="preserve"> 分 </w:t>
            </w:r>
          </w:p>
          <w:p>
            <w:pPr>
              <w:snapToGrid w:val="0"/>
              <w:spacing w:line="240" w:lineRule="atLeast"/>
              <w:rPr>
                <w:rFonts w:eastAsia="仿宋_GB2312"/>
                <w:sz w:val="28"/>
                <w:szCs w:val="28"/>
              </w:rPr>
            </w:pPr>
            <w:r>
              <w:rPr>
                <w:rFonts w:eastAsia="仿宋_GB2312"/>
                <w:sz w:val="28"/>
                <w:szCs w:val="28"/>
              </w:rPr>
              <w:t>自评等级：</w:t>
            </w:r>
          </w:p>
          <w:p>
            <w:pPr>
              <w:snapToGrid w:val="0"/>
              <w:spacing w:line="240" w:lineRule="atLeast"/>
              <w:rPr>
                <w:rFonts w:eastAsia="仿宋_GB2312"/>
                <w:sz w:val="28"/>
                <w:szCs w:val="28"/>
              </w:rPr>
            </w:pPr>
            <w:r>
              <w:rPr>
                <w:rFonts w:eastAsia="仿宋_GB2312"/>
                <w:sz w:val="28"/>
                <w:szCs w:val="28"/>
              </w:rPr>
              <w:t>□1A（75</w:t>
            </w:r>
            <w:r>
              <w:rPr>
                <w:rFonts w:hint="eastAsia" w:eastAsia="仿宋_GB2312"/>
                <w:sz w:val="28"/>
                <w:szCs w:val="28"/>
                <w:lang w:val="en-US" w:eastAsia="zh-CN"/>
              </w:rPr>
              <w:t>.0</w:t>
            </w:r>
            <w:r>
              <w:rPr>
                <w:rFonts w:eastAsia="仿宋_GB2312"/>
                <w:sz w:val="28"/>
                <w:szCs w:val="28"/>
              </w:rPr>
              <w:t>分—80</w:t>
            </w:r>
            <w:r>
              <w:rPr>
                <w:rFonts w:hint="eastAsia" w:eastAsia="仿宋_GB2312"/>
                <w:sz w:val="28"/>
                <w:szCs w:val="28"/>
                <w:lang w:val="en-US" w:eastAsia="zh-CN"/>
              </w:rPr>
              <w:t>.0</w:t>
            </w:r>
            <w:r>
              <w:rPr>
                <w:rFonts w:eastAsia="仿宋_GB2312"/>
                <w:sz w:val="28"/>
                <w:szCs w:val="28"/>
              </w:rPr>
              <w:t>分） □2A（80</w:t>
            </w:r>
            <w:r>
              <w:rPr>
                <w:rFonts w:hint="eastAsia" w:eastAsia="仿宋_GB2312"/>
                <w:sz w:val="28"/>
                <w:szCs w:val="28"/>
                <w:lang w:val="en-US" w:eastAsia="zh-CN"/>
              </w:rPr>
              <w:t>.</w:t>
            </w:r>
            <w:r>
              <w:rPr>
                <w:rFonts w:eastAsia="仿宋_GB2312"/>
                <w:sz w:val="28"/>
                <w:szCs w:val="28"/>
              </w:rPr>
              <w:t>1分—85</w:t>
            </w:r>
            <w:r>
              <w:rPr>
                <w:rFonts w:hint="eastAsia" w:eastAsia="仿宋_GB2312"/>
                <w:sz w:val="28"/>
                <w:szCs w:val="28"/>
                <w:lang w:val="en-US" w:eastAsia="zh-CN"/>
              </w:rPr>
              <w:t>.</w:t>
            </w:r>
            <w:r>
              <w:rPr>
                <w:rFonts w:eastAsia="仿宋_GB2312"/>
                <w:sz w:val="28"/>
                <w:szCs w:val="28"/>
              </w:rPr>
              <w:t>0分）</w:t>
            </w:r>
          </w:p>
          <w:p>
            <w:pPr>
              <w:snapToGrid w:val="0"/>
              <w:spacing w:line="240" w:lineRule="atLeast"/>
              <w:rPr>
                <w:rFonts w:eastAsia="仿宋_GB2312"/>
                <w:sz w:val="28"/>
                <w:szCs w:val="28"/>
              </w:rPr>
            </w:pPr>
            <w:r>
              <w:rPr>
                <w:rFonts w:eastAsia="仿宋_GB2312"/>
                <w:sz w:val="28"/>
                <w:szCs w:val="28"/>
              </w:rPr>
              <w:t>□3A（85</w:t>
            </w:r>
            <w:r>
              <w:rPr>
                <w:rFonts w:hint="eastAsia" w:eastAsia="仿宋_GB2312"/>
                <w:sz w:val="28"/>
                <w:szCs w:val="28"/>
                <w:lang w:val="en-US" w:eastAsia="zh-CN"/>
              </w:rPr>
              <w:t>.</w:t>
            </w:r>
            <w:r>
              <w:rPr>
                <w:rFonts w:eastAsia="仿宋_GB2312"/>
                <w:sz w:val="28"/>
                <w:szCs w:val="28"/>
              </w:rPr>
              <w:t>1分—90</w:t>
            </w:r>
            <w:r>
              <w:rPr>
                <w:rFonts w:hint="eastAsia" w:eastAsia="仿宋_GB2312"/>
                <w:sz w:val="28"/>
                <w:szCs w:val="28"/>
                <w:lang w:val="en-US" w:eastAsia="zh-CN"/>
              </w:rPr>
              <w:t>.</w:t>
            </w:r>
            <w:r>
              <w:rPr>
                <w:rFonts w:eastAsia="仿宋_GB2312"/>
                <w:sz w:val="28"/>
                <w:szCs w:val="28"/>
              </w:rPr>
              <w:t>0分） □4A（90</w:t>
            </w:r>
            <w:r>
              <w:rPr>
                <w:rFonts w:hint="eastAsia" w:eastAsia="仿宋_GB2312"/>
                <w:sz w:val="28"/>
                <w:szCs w:val="28"/>
                <w:lang w:val="en-US" w:eastAsia="zh-CN"/>
              </w:rPr>
              <w:t>.</w:t>
            </w:r>
            <w:r>
              <w:rPr>
                <w:rFonts w:eastAsia="仿宋_GB2312"/>
                <w:sz w:val="28"/>
                <w:szCs w:val="28"/>
              </w:rPr>
              <w:t>1分—95</w:t>
            </w:r>
            <w:r>
              <w:rPr>
                <w:rFonts w:hint="eastAsia" w:eastAsia="仿宋_GB2312"/>
                <w:sz w:val="28"/>
                <w:szCs w:val="28"/>
                <w:lang w:val="en-US" w:eastAsia="zh-CN"/>
              </w:rPr>
              <w:t>.</w:t>
            </w:r>
            <w:r>
              <w:rPr>
                <w:rFonts w:eastAsia="仿宋_GB2312"/>
                <w:sz w:val="28"/>
                <w:szCs w:val="28"/>
              </w:rPr>
              <w:t>0分）</w:t>
            </w:r>
          </w:p>
          <w:p>
            <w:pPr>
              <w:snapToGrid w:val="0"/>
              <w:spacing w:line="240" w:lineRule="atLeast"/>
              <w:rPr>
                <w:rFonts w:eastAsia="仿宋_GB2312"/>
                <w:sz w:val="28"/>
                <w:szCs w:val="28"/>
              </w:rPr>
            </w:pPr>
            <w:r>
              <w:rPr>
                <w:rFonts w:eastAsia="仿宋_GB2312"/>
                <w:sz w:val="28"/>
                <w:szCs w:val="28"/>
              </w:rPr>
              <w:t>□</w:t>
            </w:r>
            <w:r>
              <w:rPr>
                <w:rFonts w:hint="eastAsia" w:eastAsia="仿宋_GB2312"/>
                <w:sz w:val="28"/>
                <w:szCs w:val="28"/>
                <w:lang w:val="en-US" w:eastAsia="zh-CN"/>
              </w:rPr>
              <w:t>5</w:t>
            </w:r>
            <w:r>
              <w:rPr>
                <w:rFonts w:eastAsia="仿宋_GB2312"/>
                <w:sz w:val="28"/>
                <w:szCs w:val="28"/>
              </w:rPr>
              <w:t>A（9</w:t>
            </w:r>
            <w:r>
              <w:rPr>
                <w:rFonts w:hint="eastAsia" w:eastAsia="仿宋_GB2312"/>
                <w:sz w:val="28"/>
                <w:szCs w:val="28"/>
                <w:lang w:val="en-US" w:eastAsia="zh-CN"/>
              </w:rPr>
              <w:t>5.</w:t>
            </w:r>
            <w:r>
              <w:rPr>
                <w:rFonts w:eastAsia="仿宋_GB2312"/>
                <w:sz w:val="28"/>
                <w:szCs w:val="28"/>
              </w:rPr>
              <w:t>1分—</w:t>
            </w:r>
            <w:r>
              <w:rPr>
                <w:rFonts w:hint="eastAsia" w:eastAsia="仿宋_GB2312"/>
                <w:sz w:val="28"/>
                <w:szCs w:val="28"/>
                <w:lang w:val="en-US" w:eastAsia="zh-CN"/>
              </w:rPr>
              <w:t>100</w:t>
            </w:r>
            <w:r>
              <w:rPr>
                <w:rFonts w:eastAsia="仿宋_GB2312"/>
                <w:sz w:val="28"/>
                <w:szCs w:val="28"/>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9498" w:type="dxa"/>
            <w:gridSpan w:val="5"/>
            <w:tcBorders>
              <w:bottom w:val="single" w:color="auto" w:sz="4" w:space="0"/>
            </w:tcBorders>
            <w:noWrap w:val="0"/>
            <w:vAlign w:val="center"/>
          </w:tcPr>
          <w:p>
            <w:pPr>
              <w:spacing w:line="480" w:lineRule="exact"/>
              <w:ind w:left="5320" w:hanging="5320" w:hangingChars="1900"/>
              <w:rPr>
                <w:rFonts w:eastAsia="仿宋_GB2312"/>
                <w:sz w:val="28"/>
                <w:szCs w:val="28"/>
              </w:rPr>
            </w:pPr>
            <w:r>
              <w:rPr>
                <w:rFonts w:eastAsia="仿宋_GB2312"/>
                <w:sz w:val="28"/>
                <w:szCs w:val="28"/>
              </w:rPr>
              <w:t>社会组织名称（公章）：           法定代表人签名：</w:t>
            </w:r>
          </w:p>
          <w:p>
            <w:pPr>
              <w:spacing w:line="480" w:lineRule="exact"/>
              <w:ind w:left="5320" w:hanging="5320" w:hangingChars="1900"/>
              <w:rPr>
                <w:rFonts w:eastAsia="仿宋_GB2312"/>
                <w:sz w:val="28"/>
                <w:szCs w:val="28"/>
              </w:rPr>
            </w:pPr>
          </w:p>
          <w:p>
            <w:pPr>
              <w:spacing w:line="480" w:lineRule="exact"/>
              <w:ind w:left="5320" w:hanging="5320" w:hangingChars="1900"/>
              <w:rPr>
                <w:rFonts w:eastAsia="仿宋_GB2312"/>
                <w:sz w:val="28"/>
                <w:szCs w:val="28"/>
              </w:rPr>
            </w:pPr>
          </w:p>
          <w:p>
            <w:pPr>
              <w:spacing w:line="480" w:lineRule="exact"/>
              <w:ind w:left="5320" w:hanging="5320" w:hangingChars="1900"/>
              <w:jc w:val="right"/>
              <w:rPr>
                <w:rFonts w:hint="eastAsia" w:eastAsia="仿宋_GB2312"/>
                <w:sz w:val="28"/>
                <w:szCs w:val="28"/>
              </w:rPr>
            </w:pPr>
            <w:r>
              <w:rPr>
                <w:rFonts w:eastAsia="仿宋_GB2312"/>
                <w:sz w:val="28"/>
                <w:szCs w:val="28"/>
              </w:rPr>
              <w:t>年    月    日</w:t>
            </w:r>
          </w:p>
          <w:p>
            <w:pPr>
              <w:snapToGrid w:val="0"/>
              <w:spacing w:line="240" w:lineRule="atLeast"/>
              <w:rPr>
                <w:rFonts w:eastAsia="仿宋_GB2312"/>
                <w:sz w:val="28"/>
                <w:szCs w:val="28"/>
              </w:rPr>
            </w:pPr>
          </w:p>
        </w:tc>
      </w:tr>
    </w:tbl>
    <w:p>
      <w:pPr>
        <w:spacing w:line="480" w:lineRule="exact"/>
        <w:jc w:val="center"/>
        <w:rPr>
          <w:rFonts w:hint="eastAsia" w:eastAsia="黑体"/>
          <w:b/>
          <w:sz w:val="32"/>
          <w:szCs w:val="32"/>
        </w:rPr>
      </w:pPr>
    </w:p>
    <w:p>
      <w:pPr>
        <w:spacing w:after="100" w:afterAutospacing="1" w:line="4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县（市、区）社会组织基本情况</w:t>
      </w:r>
    </w:p>
    <w:tbl>
      <w:tblPr>
        <w:tblStyle w:val="6"/>
        <w:tblW w:w="9356" w:type="dxa"/>
        <w:tblInd w:w="-45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67"/>
        <w:gridCol w:w="107"/>
        <w:gridCol w:w="2375"/>
        <w:gridCol w:w="211"/>
        <w:gridCol w:w="1414"/>
        <w:gridCol w:w="145"/>
        <w:gridCol w:w="604"/>
        <w:gridCol w:w="22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trPr>
        <w:tc>
          <w:tcPr>
            <w:tcW w:w="2267" w:type="dxa"/>
            <w:noWrap w:val="0"/>
            <w:vAlign w:val="center"/>
          </w:tcPr>
          <w:p>
            <w:pPr>
              <w:snapToGrid w:val="0"/>
              <w:spacing w:line="240" w:lineRule="atLeast"/>
              <w:jc w:val="center"/>
              <w:rPr>
                <w:rFonts w:eastAsia="仿宋_GB2312"/>
                <w:sz w:val="28"/>
                <w:szCs w:val="28"/>
              </w:rPr>
            </w:pPr>
            <w:r>
              <w:rPr>
                <w:rFonts w:eastAsia="仿宋_GB2312"/>
                <w:sz w:val="28"/>
                <w:szCs w:val="28"/>
              </w:rPr>
              <w:t>社会组织名称</w:t>
            </w:r>
          </w:p>
        </w:tc>
        <w:tc>
          <w:tcPr>
            <w:tcW w:w="2693" w:type="dxa"/>
            <w:gridSpan w:val="3"/>
            <w:noWrap w:val="0"/>
            <w:vAlign w:val="center"/>
          </w:tcPr>
          <w:p>
            <w:pPr>
              <w:snapToGrid w:val="0"/>
              <w:spacing w:line="240" w:lineRule="atLeast"/>
              <w:jc w:val="center"/>
              <w:rPr>
                <w:rFonts w:eastAsia="仿宋_GB2312"/>
                <w:sz w:val="28"/>
                <w:szCs w:val="28"/>
              </w:rPr>
            </w:pPr>
          </w:p>
        </w:tc>
        <w:tc>
          <w:tcPr>
            <w:tcW w:w="1414" w:type="dxa"/>
            <w:noWrap w:val="0"/>
            <w:vAlign w:val="center"/>
          </w:tcPr>
          <w:p>
            <w:pPr>
              <w:snapToGrid w:val="0"/>
              <w:spacing w:line="240" w:lineRule="atLeast"/>
              <w:jc w:val="center"/>
              <w:rPr>
                <w:rFonts w:eastAsia="仿宋_GB2312"/>
                <w:sz w:val="28"/>
                <w:szCs w:val="28"/>
              </w:rPr>
            </w:pPr>
            <w:r>
              <w:rPr>
                <w:rFonts w:eastAsia="仿宋_GB2312"/>
                <w:sz w:val="28"/>
                <w:szCs w:val="28"/>
              </w:rPr>
              <w:t>统一社会信用代码</w:t>
            </w:r>
          </w:p>
        </w:tc>
        <w:tc>
          <w:tcPr>
            <w:tcW w:w="2982" w:type="dxa"/>
            <w:gridSpan w:val="3"/>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7" w:type="dxa"/>
            <w:noWrap w:val="0"/>
            <w:vAlign w:val="center"/>
          </w:tcPr>
          <w:p>
            <w:pPr>
              <w:snapToGrid w:val="0"/>
              <w:spacing w:line="240" w:lineRule="atLeast"/>
              <w:jc w:val="center"/>
              <w:rPr>
                <w:rFonts w:eastAsia="仿宋_GB2312"/>
                <w:sz w:val="28"/>
                <w:szCs w:val="28"/>
              </w:rPr>
            </w:pPr>
            <w:r>
              <w:rPr>
                <w:rFonts w:eastAsia="仿宋_GB2312"/>
                <w:sz w:val="28"/>
                <w:szCs w:val="28"/>
              </w:rPr>
              <w:t>业务主管单位</w:t>
            </w:r>
          </w:p>
        </w:tc>
        <w:tc>
          <w:tcPr>
            <w:tcW w:w="2693" w:type="dxa"/>
            <w:gridSpan w:val="3"/>
            <w:noWrap w:val="0"/>
            <w:vAlign w:val="center"/>
          </w:tcPr>
          <w:p>
            <w:pPr>
              <w:snapToGrid w:val="0"/>
              <w:spacing w:line="240" w:lineRule="atLeast"/>
              <w:jc w:val="center"/>
              <w:rPr>
                <w:rFonts w:eastAsia="仿宋_GB2312"/>
                <w:sz w:val="28"/>
                <w:szCs w:val="28"/>
              </w:rPr>
            </w:pPr>
          </w:p>
        </w:tc>
        <w:tc>
          <w:tcPr>
            <w:tcW w:w="1414" w:type="dxa"/>
            <w:noWrap w:val="0"/>
            <w:vAlign w:val="center"/>
          </w:tcPr>
          <w:p>
            <w:pPr>
              <w:snapToGrid w:val="0"/>
              <w:spacing w:line="240" w:lineRule="atLeast"/>
              <w:jc w:val="center"/>
              <w:rPr>
                <w:rFonts w:eastAsia="仿宋_GB2312"/>
                <w:sz w:val="28"/>
                <w:szCs w:val="28"/>
              </w:rPr>
            </w:pPr>
            <w:r>
              <w:rPr>
                <w:rFonts w:eastAsia="仿宋_GB2312"/>
                <w:sz w:val="28"/>
                <w:szCs w:val="28"/>
              </w:rPr>
              <w:t>成立时间</w:t>
            </w:r>
          </w:p>
        </w:tc>
        <w:tc>
          <w:tcPr>
            <w:tcW w:w="2982" w:type="dxa"/>
            <w:gridSpan w:val="3"/>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7" w:type="dxa"/>
            <w:noWrap w:val="0"/>
            <w:vAlign w:val="center"/>
          </w:tcPr>
          <w:p>
            <w:pPr>
              <w:snapToGrid w:val="0"/>
              <w:spacing w:line="240" w:lineRule="atLeast"/>
              <w:jc w:val="center"/>
              <w:rPr>
                <w:rFonts w:eastAsia="仿宋_GB2312"/>
                <w:sz w:val="28"/>
                <w:szCs w:val="28"/>
              </w:rPr>
            </w:pPr>
            <w:r>
              <w:rPr>
                <w:rFonts w:eastAsia="仿宋_GB2312"/>
                <w:sz w:val="28"/>
                <w:szCs w:val="28"/>
              </w:rPr>
              <w:t>办公地址</w:t>
            </w:r>
          </w:p>
        </w:tc>
        <w:tc>
          <w:tcPr>
            <w:tcW w:w="2693" w:type="dxa"/>
            <w:gridSpan w:val="3"/>
            <w:noWrap w:val="0"/>
            <w:vAlign w:val="center"/>
          </w:tcPr>
          <w:p>
            <w:pPr>
              <w:snapToGrid w:val="0"/>
              <w:spacing w:line="240" w:lineRule="atLeast"/>
              <w:jc w:val="center"/>
              <w:rPr>
                <w:rFonts w:eastAsia="仿宋_GB2312"/>
                <w:sz w:val="28"/>
                <w:szCs w:val="28"/>
              </w:rPr>
            </w:pPr>
          </w:p>
        </w:tc>
        <w:tc>
          <w:tcPr>
            <w:tcW w:w="1414" w:type="dxa"/>
            <w:noWrap w:val="0"/>
            <w:vAlign w:val="center"/>
          </w:tcPr>
          <w:p>
            <w:pPr>
              <w:snapToGrid w:val="0"/>
              <w:spacing w:line="240" w:lineRule="atLeast"/>
              <w:jc w:val="center"/>
              <w:rPr>
                <w:rFonts w:eastAsia="仿宋_GB2312"/>
                <w:sz w:val="28"/>
                <w:szCs w:val="28"/>
              </w:rPr>
            </w:pPr>
            <w:r>
              <w:rPr>
                <w:rFonts w:eastAsia="仿宋_GB2312"/>
                <w:sz w:val="28"/>
                <w:szCs w:val="28"/>
              </w:rPr>
              <w:t>联系电话</w:t>
            </w:r>
          </w:p>
        </w:tc>
        <w:tc>
          <w:tcPr>
            <w:tcW w:w="2982" w:type="dxa"/>
            <w:gridSpan w:val="3"/>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7" w:type="dxa"/>
            <w:noWrap w:val="0"/>
            <w:vAlign w:val="center"/>
          </w:tcPr>
          <w:p>
            <w:pPr>
              <w:snapToGrid w:val="0"/>
              <w:spacing w:line="240" w:lineRule="atLeast"/>
              <w:jc w:val="center"/>
              <w:rPr>
                <w:rFonts w:eastAsia="仿宋_GB2312"/>
                <w:sz w:val="28"/>
                <w:szCs w:val="28"/>
              </w:rPr>
            </w:pPr>
            <w:r>
              <w:rPr>
                <w:rFonts w:eastAsia="仿宋_GB2312"/>
                <w:sz w:val="28"/>
                <w:szCs w:val="28"/>
              </w:rPr>
              <w:t>邮政编码</w:t>
            </w:r>
          </w:p>
        </w:tc>
        <w:tc>
          <w:tcPr>
            <w:tcW w:w="2693" w:type="dxa"/>
            <w:gridSpan w:val="3"/>
            <w:noWrap w:val="0"/>
            <w:vAlign w:val="center"/>
          </w:tcPr>
          <w:p>
            <w:pPr>
              <w:snapToGrid w:val="0"/>
              <w:spacing w:line="240" w:lineRule="atLeast"/>
              <w:jc w:val="center"/>
              <w:rPr>
                <w:rFonts w:eastAsia="仿宋_GB2312"/>
                <w:sz w:val="28"/>
                <w:szCs w:val="28"/>
              </w:rPr>
            </w:pPr>
          </w:p>
        </w:tc>
        <w:tc>
          <w:tcPr>
            <w:tcW w:w="1414" w:type="dxa"/>
            <w:noWrap w:val="0"/>
            <w:vAlign w:val="center"/>
          </w:tcPr>
          <w:p>
            <w:pPr>
              <w:snapToGrid w:val="0"/>
              <w:spacing w:line="240" w:lineRule="atLeast"/>
              <w:jc w:val="center"/>
              <w:rPr>
                <w:rFonts w:eastAsia="仿宋_GB2312"/>
                <w:sz w:val="28"/>
                <w:szCs w:val="28"/>
              </w:rPr>
            </w:pPr>
            <w:r>
              <w:rPr>
                <w:rFonts w:eastAsia="仿宋_GB2312"/>
                <w:sz w:val="28"/>
                <w:szCs w:val="28"/>
              </w:rPr>
              <w:t>电子邮箱</w:t>
            </w:r>
          </w:p>
        </w:tc>
        <w:tc>
          <w:tcPr>
            <w:tcW w:w="2982" w:type="dxa"/>
            <w:gridSpan w:val="3"/>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7" w:type="dxa"/>
            <w:noWrap w:val="0"/>
            <w:vAlign w:val="center"/>
          </w:tcPr>
          <w:p>
            <w:pPr>
              <w:snapToGrid w:val="0"/>
              <w:spacing w:line="240" w:lineRule="atLeast"/>
              <w:jc w:val="center"/>
              <w:rPr>
                <w:rFonts w:eastAsia="仿宋_GB2312"/>
                <w:sz w:val="28"/>
                <w:szCs w:val="28"/>
              </w:rPr>
            </w:pPr>
            <w:r>
              <w:rPr>
                <w:rFonts w:eastAsia="仿宋_GB2312"/>
                <w:sz w:val="28"/>
                <w:szCs w:val="28"/>
              </w:rPr>
              <w:t>网站地址</w:t>
            </w:r>
          </w:p>
        </w:tc>
        <w:tc>
          <w:tcPr>
            <w:tcW w:w="7089" w:type="dxa"/>
            <w:gridSpan w:val="7"/>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7" w:type="dxa"/>
            <w:vMerge w:val="restart"/>
            <w:noWrap w:val="0"/>
            <w:vAlign w:val="center"/>
          </w:tcPr>
          <w:p>
            <w:pPr>
              <w:snapToGrid w:val="0"/>
              <w:spacing w:line="240" w:lineRule="atLeast"/>
              <w:jc w:val="center"/>
              <w:rPr>
                <w:rFonts w:eastAsia="仿宋_GB2312"/>
                <w:sz w:val="28"/>
                <w:szCs w:val="28"/>
              </w:rPr>
            </w:pPr>
            <w:r>
              <w:rPr>
                <w:rFonts w:eastAsia="仿宋_GB2312"/>
                <w:sz w:val="28"/>
                <w:szCs w:val="28"/>
              </w:rPr>
              <w:t>法定代表人</w:t>
            </w:r>
          </w:p>
        </w:tc>
        <w:tc>
          <w:tcPr>
            <w:tcW w:w="2693" w:type="dxa"/>
            <w:gridSpan w:val="3"/>
            <w:vMerge w:val="restart"/>
            <w:noWrap w:val="0"/>
            <w:vAlign w:val="center"/>
          </w:tcPr>
          <w:p>
            <w:pPr>
              <w:snapToGrid w:val="0"/>
              <w:spacing w:line="240" w:lineRule="atLeast"/>
              <w:jc w:val="center"/>
              <w:rPr>
                <w:rFonts w:eastAsia="仿宋_GB2312"/>
                <w:sz w:val="28"/>
                <w:szCs w:val="28"/>
              </w:rPr>
            </w:pPr>
          </w:p>
        </w:tc>
        <w:tc>
          <w:tcPr>
            <w:tcW w:w="1559" w:type="dxa"/>
            <w:gridSpan w:val="2"/>
            <w:noWrap w:val="0"/>
            <w:vAlign w:val="center"/>
          </w:tcPr>
          <w:p>
            <w:pPr>
              <w:snapToGrid w:val="0"/>
              <w:spacing w:line="240" w:lineRule="atLeast"/>
              <w:jc w:val="center"/>
              <w:rPr>
                <w:rFonts w:eastAsia="仿宋_GB2312"/>
                <w:sz w:val="28"/>
                <w:szCs w:val="28"/>
              </w:rPr>
            </w:pPr>
            <w:r>
              <w:rPr>
                <w:rFonts w:eastAsia="仿宋_GB2312"/>
                <w:sz w:val="28"/>
                <w:szCs w:val="28"/>
              </w:rPr>
              <w:t>办公电话</w:t>
            </w:r>
          </w:p>
        </w:tc>
        <w:tc>
          <w:tcPr>
            <w:tcW w:w="2837" w:type="dxa"/>
            <w:gridSpan w:val="2"/>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4" w:hRule="atLeast"/>
        </w:trPr>
        <w:tc>
          <w:tcPr>
            <w:tcW w:w="2267" w:type="dxa"/>
            <w:vMerge w:val="continue"/>
            <w:noWrap w:val="0"/>
            <w:vAlign w:val="center"/>
          </w:tcPr>
          <w:p>
            <w:pPr>
              <w:snapToGrid w:val="0"/>
              <w:spacing w:line="240" w:lineRule="atLeast"/>
              <w:jc w:val="center"/>
              <w:rPr>
                <w:rFonts w:eastAsia="仿宋_GB2312"/>
                <w:sz w:val="28"/>
                <w:szCs w:val="28"/>
              </w:rPr>
            </w:pPr>
          </w:p>
        </w:tc>
        <w:tc>
          <w:tcPr>
            <w:tcW w:w="2693" w:type="dxa"/>
            <w:gridSpan w:val="3"/>
            <w:vMerge w:val="continue"/>
            <w:noWrap w:val="0"/>
            <w:vAlign w:val="center"/>
          </w:tcPr>
          <w:p>
            <w:pPr>
              <w:snapToGrid w:val="0"/>
              <w:spacing w:line="240" w:lineRule="atLeast"/>
              <w:jc w:val="center"/>
              <w:rPr>
                <w:rFonts w:eastAsia="仿宋_GB2312"/>
                <w:sz w:val="28"/>
                <w:szCs w:val="28"/>
              </w:rPr>
            </w:pPr>
          </w:p>
        </w:tc>
        <w:tc>
          <w:tcPr>
            <w:tcW w:w="1559" w:type="dxa"/>
            <w:gridSpan w:val="2"/>
            <w:noWrap w:val="0"/>
            <w:vAlign w:val="center"/>
          </w:tcPr>
          <w:p>
            <w:pPr>
              <w:snapToGrid w:val="0"/>
              <w:spacing w:line="240" w:lineRule="atLeast"/>
              <w:jc w:val="center"/>
              <w:rPr>
                <w:rFonts w:eastAsia="仿宋_GB2312"/>
                <w:sz w:val="28"/>
                <w:szCs w:val="28"/>
              </w:rPr>
            </w:pPr>
            <w:r>
              <w:rPr>
                <w:rFonts w:eastAsia="仿宋_GB2312"/>
                <w:sz w:val="28"/>
                <w:szCs w:val="28"/>
              </w:rPr>
              <w:t>移动电话</w:t>
            </w:r>
          </w:p>
        </w:tc>
        <w:tc>
          <w:tcPr>
            <w:tcW w:w="2837" w:type="dxa"/>
            <w:gridSpan w:val="2"/>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trPr>
        <w:tc>
          <w:tcPr>
            <w:tcW w:w="2267" w:type="dxa"/>
            <w:vMerge w:val="restart"/>
            <w:noWrap w:val="0"/>
            <w:vAlign w:val="center"/>
          </w:tcPr>
          <w:p>
            <w:pPr>
              <w:snapToGrid w:val="0"/>
              <w:spacing w:line="240" w:lineRule="atLeast"/>
              <w:jc w:val="center"/>
              <w:rPr>
                <w:rFonts w:eastAsia="仿宋_GB2312"/>
                <w:sz w:val="28"/>
                <w:szCs w:val="28"/>
              </w:rPr>
            </w:pPr>
            <w:r>
              <w:rPr>
                <w:rFonts w:hint="eastAsia" w:eastAsia="仿宋_GB2312"/>
                <w:sz w:val="28"/>
                <w:szCs w:val="28"/>
              </w:rPr>
              <w:t>评估</w:t>
            </w:r>
            <w:r>
              <w:rPr>
                <w:rFonts w:eastAsia="仿宋_GB2312"/>
                <w:sz w:val="28"/>
                <w:szCs w:val="28"/>
              </w:rPr>
              <w:t>工作联系人</w:t>
            </w:r>
          </w:p>
        </w:tc>
        <w:tc>
          <w:tcPr>
            <w:tcW w:w="2693" w:type="dxa"/>
            <w:gridSpan w:val="3"/>
            <w:vMerge w:val="restart"/>
            <w:noWrap w:val="0"/>
            <w:vAlign w:val="center"/>
          </w:tcPr>
          <w:p>
            <w:pPr>
              <w:snapToGrid w:val="0"/>
              <w:spacing w:line="240" w:lineRule="atLeast"/>
              <w:jc w:val="center"/>
              <w:rPr>
                <w:rFonts w:eastAsia="仿宋_GB2312"/>
                <w:sz w:val="28"/>
                <w:szCs w:val="28"/>
              </w:rPr>
            </w:pPr>
          </w:p>
        </w:tc>
        <w:tc>
          <w:tcPr>
            <w:tcW w:w="1559" w:type="dxa"/>
            <w:gridSpan w:val="2"/>
            <w:noWrap w:val="0"/>
            <w:vAlign w:val="center"/>
          </w:tcPr>
          <w:p>
            <w:pPr>
              <w:snapToGrid w:val="0"/>
              <w:spacing w:line="240" w:lineRule="atLeast"/>
              <w:jc w:val="center"/>
              <w:rPr>
                <w:rFonts w:eastAsia="仿宋_GB2312"/>
                <w:sz w:val="28"/>
                <w:szCs w:val="28"/>
              </w:rPr>
            </w:pPr>
            <w:r>
              <w:rPr>
                <w:rFonts w:eastAsia="仿宋_GB2312"/>
                <w:sz w:val="28"/>
                <w:szCs w:val="28"/>
              </w:rPr>
              <w:t>办公电话</w:t>
            </w:r>
          </w:p>
        </w:tc>
        <w:tc>
          <w:tcPr>
            <w:tcW w:w="2837" w:type="dxa"/>
            <w:gridSpan w:val="2"/>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 w:hRule="atLeast"/>
        </w:trPr>
        <w:tc>
          <w:tcPr>
            <w:tcW w:w="2267" w:type="dxa"/>
            <w:vMerge w:val="continue"/>
            <w:noWrap w:val="0"/>
            <w:vAlign w:val="center"/>
          </w:tcPr>
          <w:p>
            <w:pPr>
              <w:snapToGrid w:val="0"/>
              <w:spacing w:line="240" w:lineRule="atLeast"/>
              <w:jc w:val="center"/>
              <w:rPr>
                <w:rFonts w:eastAsia="仿宋_GB2312"/>
                <w:sz w:val="28"/>
                <w:szCs w:val="28"/>
              </w:rPr>
            </w:pPr>
          </w:p>
        </w:tc>
        <w:tc>
          <w:tcPr>
            <w:tcW w:w="2693" w:type="dxa"/>
            <w:gridSpan w:val="3"/>
            <w:vMerge w:val="continue"/>
            <w:noWrap w:val="0"/>
            <w:vAlign w:val="center"/>
          </w:tcPr>
          <w:p>
            <w:pPr>
              <w:snapToGrid w:val="0"/>
              <w:spacing w:line="240" w:lineRule="atLeast"/>
              <w:jc w:val="center"/>
              <w:rPr>
                <w:rFonts w:eastAsia="仿宋_GB2312"/>
                <w:sz w:val="28"/>
                <w:szCs w:val="28"/>
              </w:rPr>
            </w:pPr>
          </w:p>
        </w:tc>
        <w:tc>
          <w:tcPr>
            <w:tcW w:w="1559" w:type="dxa"/>
            <w:gridSpan w:val="2"/>
            <w:noWrap w:val="0"/>
            <w:vAlign w:val="center"/>
          </w:tcPr>
          <w:p>
            <w:pPr>
              <w:snapToGrid w:val="0"/>
              <w:spacing w:line="240" w:lineRule="atLeast"/>
              <w:jc w:val="center"/>
              <w:rPr>
                <w:rFonts w:eastAsia="仿宋_GB2312"/>
                <w:sz w:val="28"/>
                <w:szCs w:val="28"/>
              </w:rPr>
            </w:pPr>
            <w:r>
              <w:rPr>
                <w:rFonts w:eastAsia="仿宋_GB2312"/>
                <w:sz w:val="28"/>
                <w:szCs w:val="28"/>
              </w:rPr>
              <w:t>移动电话</w:t>
            </w:r>
          </w:p>
        </w:tc>
        <w:tc>
          <w:tcPr>
            <w:tcW w:w="2837" w:type="dxa"/>
            <w:gridSpan w:val="2"/>
            <w:noWrap w:val="0"/>
            <w:vAlign w:val="center"/>
          </w:tcPr>
          <w:p>
            <w:pPr>
              <w:snapToGrid w:val="0"/>
              <w:spacing w:line="240" w:lineRule="atLeas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9" w:hRule="atLeast"/>
        </w:trPr>
        <w:tc>
          <w:tcPr>
            <w:tcW w:w="9356" w:type="dxa"/>
            <w:gridSpan w:val="8"/>
            <w:noWrap w:val="0"/>
            <w:vAlign w:val="center"/>
          </w:tcPr>
          <w:p>
            <w:pPr>
              <w:snapToGrid w:val="0"/>
              <w:spacing w:line="240" w:lineRule="atLeast"/>
              <w:rPr>
                <w:rFonts w:eastAsia="仿宋_GB2312"/>
                <w:b/>
                <w:sz w:val="28"/>
                <w:szCs w:val="28"/>
              </w:rPr>
            </w:pPr>
            <w:r>
              <w:rPr>
                <w:rFonts w:eastAsia="仿宋_GB2312"/>
                <w:b/>
                <w:sz w:val="28"/>
                <w:szCs w:val="28"/>
              </w:rPr>
              <w:t>年检、年报结论：</w:t>
            </w:r>
          </w:p>
          <w:p>
            <w:pPr>
              <w:snapToGrid w:val="0"/>
              <w:spacing w:line="240" w:lineRule="atLeast"/>
              <w:jc w:val="center"/>
              <w:rPr>
                <w:rFonts w:eastAsia="仿宋_GB2312"/>
                <w:sz w:val="28"/>
                <w:szCs w:val="28"/>
              </w:rPr>
            </w:pPr>
            <w:r>
              <w:rPr>
                <w:rFonts w:eastAsia="仿宋_GB2312"/>
                <w:sz w:val="28"/>
                <w:szCs w:val="28"/>
              </w:rPr>
              <w:t>202</w:t>
            </w:r>
            <w:r>
              <w:rPr>
                <w:rFonts w:hint="eastAsia" w:eastAsia="仿宋_GB2312"/>
                <w:sz w:val="28"/>
                <w:szCs w:val="28"/>
                <w:lang w:val="en-US" w:eastAsia="zh-CN"/>
              </w:rPr>
              <w:t>2</w:t>
            </w:r>
            <w:r>
              <w:rPr>
                <w:rFonts w:eastAsia="仿宋_GB2312"/>
                <w:sz w:val="28"/>
                <w:szCs w:val="28"/>
              </w:rPr>
              <w:t xml:space="preserve">年度 </w:t>
            </w:r>
            <w:r>
              <w:rPr>
                <w:rFonts w:hint="eastAsia" w:eastAsia="仿宋_GB2312"/>
                <w:sz w:val="28"/>
                <w:szCs w:val="28"/>
              </w:rPr>
              <w:t>□</w:t>
            </w:r>
            <w:r>
              <w:rPr>
                <w:rFonts w:eastAsia="仿宋_GB2312"/>
                <w:sz w:val="28"/>
                <w:szCs w:val="28"/>
              </w:rPr>
              <w:t>合格（已年报）</w:t>
            </w:r>
            <w:r>
              <w:rPr>
                <w:rFonts w:hint="eastAsia" w:eastAsia="仿宋_GB2312"/>
                <w:sz w:val="28"/>
                <w:szCs w:val="28"/>
              </w:rPr>
              <w:t>□</w:t>
            </w:r>
            <w:r>
              <w:rPr>
                <w:rFonts w:eastAsia="仿宋_GB2312"/>
                <w:sz w:val="28"/>
                <w:szCs w:val="28"/>
              </w:rPr>
              <w:t xml:space="preserve">基本合格 </w:t>
            </w:r>
            <w:r>
              <w:rPr>
                <w:rFonts w:hint="eastAsia" w:eastAsia="仿宋_GB2312"/>
                <w:sz w:val="28"/>
                <w:szCs w:val="28"/>
              </w:rPr>
              <w:t>□</w:t>
            </w:r>
            <w:r>
              <w:rPr>
                <w:rFonts w:eastAsia="仿宋_GB2312"/>
                <w:sz w:val="28"/>
                <w:szCs w:val="28"/>
              </w:rPr>
              <w:t xml:space="preserve">不合格 </w:t>
            </w:r>
            <w:r>
              <w:rPr>
                <w:rFonts w:hint="eastAsia" w:eastAsia="仿宋_GB2312"/>
                <w:sz w:val="28"/>
                <w:szCs w:val="28"/>
              </w:rPr>
              <w:t>□</w:t>
            </w:r>
            <w:r>
              <w:rPr>
                <w:rFonts w:eastAsia="仿宋_GB2312"/>
                <w:sz w:val="28"/>
                <w:szCs w:val="28"/>
              </w:rPr>
              <w:t>未参检（未年报）</w:t>
            </w:r>
          </w:p>
          <w:p>
            <w:pPr>
              <w:snapToGrid w:val="0"/>
              <w:spacing w:line="240" w:lineRule="atLeast"/>
              <w:jc w:val="center"/>
              <w:rPr>
                <w:rFonts w:eastAsia="仿宋_GB2312"/>
                <w:sz w:val="28"/>
                <w:szCs w:val="28"/>
              </w:rPr>
            </w:pPr>
            <w:r>
              <w:rPr>
                <w:rFonts w:eastAsia="仿宋_GB2312"/>
                <w:sz w:val="28"/>
                <w:szCs w:val="28"/>
              </w:rPr>
              <w:t>202</w:t>
            </w:r>
            <w:r>
              <w:rPr>
                <w:rFonts w:hint="eastAsia" w:eastAsia="仿宋_GB2312"/>
                <w:sz w:val="28"/>
                <w:szCs w:val="28"/>
                <w:lang w:val="en-US" w:eastAsia="zh-CN"/>
              </w:rPr>
              <w:t>3</w:t>
            </w:r>
            <w:r>
              <w:rPr>
                <w:rFonts w:eastAsia="仿宋_GB2312"/>
                <w:sz w:val="28"/>
                <w:szCs w:val="28"/>
              </w:rPr>
              <w:t xml:space="preserve">年度 </w:t>
            </w:r>
            <w:r>
              <w:rPr>
                <w:rFonts w:hint="eastAsia" w:eastAsia="仿宋_GB2312"/>
                <w:sz w:val="28"/>
                <w:szCs w:val="28"/>
              </w:rPr>
              <w:t>□</w:t>
            </w:r>
            <w:r>
              <w:rPr>
                <w:rFonts w:eastAsia="仿宋_GB2312"/>
                <w:sz w:val="28"/>
                <w:szCs w:val="28"/>
              </w:rPr>
              <w:t>合格（已年报）</w:t>
            </w:r>
            <w:r>
              <w:rPr>
                <w:rFonts w:hint="eastAsia" w:eastAsia="仿宋_GB2312"/>
                <w:sz w:val="28"/>
                <w:szCs w:val="28"/>
              </w:rPr>
              <w:t>□</w:t>
            </w:r>
            <w:r>
              <w:rPr>
                <w:rFonts w:eastAsia="仿宋_GB2312"/>
                <w:sz w:val="28"/>
                <w:szCs w:val="28"/>
              </w:rPr>
              <w:t xml:space="preserve">基本合格 </w:t>
            </w:r>
            <w:r>
              <w:rPr>
                <w:rFonts w:hint="eastAsia" w:eastAsia="仿宋_GB2312"/>
                <w:sz w:val="28"/>
                <w:szCs w:val="28"/>
              </w:rPr>
              <w:t>□</w:t>
            </w:r>
            <w:r>
              <w:rPr>
                <w:rFonts w:eastAsia="仿宋_GB2312"/>
                <w:sz w:val="28"/>
                <w:szCs w:val="28"/>
              </w:rPr>
              <w:t xml:space="preserve">不合格 </w:t>
            </w:r>
            <w:r>
              <w:rPr>
                <w:rFonts w:hint="eastAsia" w:eastAsia="仿宋_GB2312"/>
                <w:sz w:val="28"/>
                <w:szCs w:val="28"/>
              </w:rPr>
              <w:t>□</w:t>
            </w:r>
            <w:r>
              <w:rPr>
                <w:rFonts w:eastAsia="仿宋_GB2312"/>
                <w:sz w:val="28"/>
                <w:szCs w:val="28"/>
              </w:rPr>
              <w:t>未参检（未年报）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6519" w:type="dxa"/>
            <w:gridSpan w:val="6"/>
            <w:noWrap w:val="0"/>
            <w:vAlign w:val="center"/>
          </w:tcPr>
          <w:p>
            <w:pPr>
              <w:snapToGrid w:val="0"/>
              <w:spacing w:line="240" w:lineRule="atLeast"/>
              <w:jc w:val="center"/>
              <w:rPr>
                <w:rFonts w:eastAsia="仿宋_GB2312"/>
                <w:sz w:val="28"/>
                <w:szCs w:val="28"/>
              </w:rPr>
            </w:pPr>
            <w:r>
              <w:rPr>
                <w:rFonts w:hint="eastAsia" w:eastAsia="仿宋_GB2312"/>
                <w:sz w:val="28"/>
                <w:szCs w:val="28"/>
              </w:rPr>
              <w:t>2</w:t>
            </w:r>
            <w:r>
              <w:rPr>
                <w:rFonts w:eastAsia="仿宋_GB2312"/>
                <w:sz w:val="28"/>
                <w:szCs w:val="28"/>
              </w:rPr>
              <w:t>02</w:t>
            </w:r>
            <w:r>
              <w:rPr>
                <w:rFonts w:hint="eastAsia" w:eastAsia="仿宋_GB2312"/>
                <w:sz w:val="28"/>
                <w:szCs w:val="28"/>
                <w:lang w:val="en-US" w:eastAsia="zh-CN"/>
              </w:rPr>
              <w:t>4</w:t>
            </w:r>
            <w:r>
              <w:rPr>
                <w:rFonts w:eastAsia="仿宋_GB2312"/>
                <w:sz w:val="28"/>
                <w:szCs w:val="28"/>
              </w:rPr>
              <w:t>年度是否被登记管理机关处罚过</w:t>
            </w:r>
          </w:p>
        </w:tc>
        <w:tc>
          <w:tcPr>
            <w:tcW w:w="2837" w:type="dxa"/>
            <w:gridSpan w:val="2"/>
            <w:noWrap w:val="0"/>
            <w:vAlign w:val="center"/>
          </w:tcPr>
          <w:p>
            <w:pPr>
              <w:snapToGrid w:val="0"/>
              <w:spacing w:line="240" w:lineRule="atLeast"/>
              <w:jc w:val="center"/>
              <w:rPr>
                <w:rFonts w:eastAsia="仿宋_GB2312"/>
                <w:sz w:val="28"/>
                <w:szCs w:val="28"/>
              </w:rPr>
            </w:pPr>
            <w:r>
              <w:rPr>
                <w:rFonts w:eastAsia="仿宋_GB2312"/>
                <w:sz w:val="28"/>
                <w:szCs w:val="28"/>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2267" w:type="dxa"/>
            <w:noWrap w:val="0"/>
            <w:vAlign w:val="center"/>
          </w:tcPr>
          <w:p>
            <w:pPr>
              <w:snapToGrid w:val="0"/>
              <w:spacing w:line="240" w:lineRule="atLeast"/>
              <w:jc w:val="center"/>
              <w:rPr>
                <w:rFonts w:eastAsia="仿宋_GB2312"/>
                <w:sz w:val="28"/>
                <w:szCs w:val="28"/>
              </w:rPr>
            </w:pPr>
            <w:r>
              <w:rPr>
                <w:rFonts w:eastAsia="仿宋_GB2312"/>
                <w:sz w:val="28"/>
                <w:szCs w:val="28"/>
              </w:rPr>
              <w:t>申报评估适用的评估指标</w:t>
            </w:r>
          </w:p>
        </w:tc>
        <w:tc>
          <w:tcPr>
            <w:tcW w:w="7089" w:type="dxa"/>
            <w:gridSpan w:val="7"/>
            <w:tcBorders>
              <w:bottom w:val="single" w:color="auto" w:sz="4" w:space="0"/>
            </w:tcBorders>
            <w:noWrap w:val="0"/>
            <w:vAlign w:val="center"/>
          </w:tcPr>
          <w:p>
            <w:pPr>
              <w:snapToGrid w:val="0"/>
              <w:spacing w:line="240" w:lineRule="atLeast"/>
              <w:rPr>
                <w:rFonts w:eastAsia="仿宋_GB2312"/>
                <w:sz w:val="28"/>
                <w:szCs w:val="28"/>
                <w:u w:val="single"/>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（具体指标名称）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4" w:hRule="atLeast"/>
        </w:trPr>
        <w:tc>
          <w:tcPr>
            <w:tcW w:w="9356" w:type="dxa"/>
            <w:gridSpan w:val="8"/>
            <w:noWrap w:val="0"/>
            <w:vAlign w:val="center"/>
          </w:tcPr>
          <w:p>
            <w:pPr>
              <w:snapToGrid w:val="0"/>
              <w:spacing w:line="240" w:lineRule="atLeast"/>
              <w:rPr>
                <w:rFonts w:eastAsia="仿宋_GB2312"/>
                <w:sz w:val="28"/>
                <w:szCs w:val="28"/>
              </w:rPr>
            </w:pPr>
            <w:r>
              <w:rPr>
                <w:rFonts w:eastAsia="仿宋_GB2312"/>
                <w:b/>
                <w:sz w:val="28"/>
                <w:szCs w:val="28"/>
              </w:rPr>
              <w:t>说明：</w:t>
            </w:r>
            <w:r>
              <w:rPr>
                <w:rFonts w:hint="eastAsia" w:eastAsia="仿宋_GB2312"/>
                <w:b/>
                <w:sz w:val="21"/>
                <w:szCs w:val="21"/>
                <w:lang w:val="en-US" w:eastAsia="zh-CN"/>
              </w:rPr>
              <w:t>民办非企业单位适用“江苏省社会服务机构评估指标”；基金会适用“江苏省基金会评估指标”；社会团体根据本组织章程设定选择“江苏省社会团体评估指标--行业性社会团体/专业性社会团体/联合性社会团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5" w:hRule="atLeast"/>
        </w:trPr>
        <w:tc>
          <w:tcPr>
            <w:tcW w:w="2374" w:type="dxa"/>
            <w:gridSpan w:val="2"/>
            <w:noWrap w:val="0"/>
            <w:vAlign w:val="center"/>
          </w:tcPr>
          <w:p>
            <w:pPr>
              <w:snapToGrid w:val="0"/>
              <w:spacing w:line="240" w:lineRule="atLeast"/>
              <w:jc w:val="center"/>
              <w:rPr>
                <w:rFonts w:eastAsia="仿宋_GB2312"/>
                <w:b/>
                <w:sz w:val="28"/>
                <w:szCs w:val="28"/>
              </w:rPr>
            </w:pPr>
            <w:r>
              <w:rPr>
                <w:rFonts w:hint="eastAsia" w:eastAsia="仿宋_GB2312"/>
                <w:sz w:val="28"/>
                <w:szCs w:val="28"/>
                <w:lang w:val="en-US" w:eastAsia="zh-CN"/>
              </w:rPr>
              <w:t>初</w:t>
            </w:r>
            <w:r>
              <w:rPr>
                <w:rFonts w:eastAsia="仿宋_GB2312"/>
                <w:sz w:val="28"/>
                <w:szCs w:val="28"/>
              </w:rPr>
              <w:t>评得分</w:t>
            </w:r>
          </w:p>
        </w:tc>
        <w:tc>
          <w:tcPr>
            <w:tcW w:w="2375" w:type="dxa"/>
            <w:noWrap w:val="0"/>
            <w:vAlign w:val="center"/>
          </w:tcPr>
          <w:p>
            <w:pPr>
              <w:snapToGrid w:val="0"/>
              <w:spacing w:line="240" w:lineRule="atLeast"/>
              <w:rPr>
                <w:rFonts w:eastAsia="仿宋_GB2312"/>
                <w:b/>
                <w:sz w:val="28"/>
                <w:szCs w:val="28"/>
              </w:rPr>
            </w:pPr>
          </w:p>
        </w:tc>
        <w:tc>
          <w:tcPr>
            <w:tcW w:w="2374" w:type="dxa"/>
            <w:gridSpan w:val="4"/>
            <w:noWrap w:val="0"/>
            <w:vAlign w:val="center"/>
          </w:tcPr>
          <w:p>
            <w:pPr>
              <w:snapToGrid w:val="0"/>
              <w:spacing w:line="240" w:lineRule="atLeast"/>
              <w:jc w:val="center"/>
              <w:rPr>
                <w:rFonts w:eastAsia="仿宋_GB2312"/>
                <w:b/>
                <w:sz w:val="28"/>
                <w:szCs w:val="28"/>
              </w:rPr>
            </w:pPr>
            <w:r>
              <w:rPr>
                <w:rFonts w:hint="eastAsia" w:eastAsia="仿宋_GB2312"/>
                <w:sz w:val="28"/>
                <w:szCs w:val="28"/>
                <w:lang w:val="en-US" w:eastAsia="zh-CN"/>
              </w:rPr>
              <w:t>初</w:t>
            </w:r>
            <w:r>
              <w:rPr>
                <w:rFonts w:eastAsia="仿宋_GB2312"/>
                <w:sz w:val="28"/>
                <w:szCs w:val="28"/>
              </w:rPr>
              <w:t>评等级</w:t>
            </w:r>
          </w:p>
        </w:tc>
        <w:tc>
          <w:tcPr>
            <w:tcW w:w="2233" w:type="dxa"/>
            <w:noWrap w:val="0"/>
            <w:vAlign w:val="center"/>
          </w:tcPr>
          <w:p>
            <w:pPr>
              <w:snapToGrid w:val="0"/>
              <w:spacing w:line="240" w:lineRule="atLeast"/>
              <w:jc w:val="center"/>
              <w:rPr>
                <w:rFonts w:eastAsia="仿宋_GB2312"/>
                <w:b/>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9" w:hRule="atLeast"/>
        </w:trPr>
        <w:tc>
          <w:tcPr>
            <w:tcW w:w="9356" w:type="dxa"/>
            <w:gridSpan w:val="8"/>
            <w:noWrap w:val="0"/>
            <w:vAlign w:val="center"/>
          </w:tcPr>
          <w:p>
            <w:pPr>
              <w:snapToGrid w:val="0"/>
              <w:spacing w:line="240" w:lineRule="atLeast"/>
              <w:rPr>
                <w:rFonts w:eastAsia="仿宋_GB2312"/>
                <w:sz w:val="28"/>
                <w:szCs w:val="28"/>
              </w:rPr>
            </w:pPr>
            <w:r>
              <w:rPr>
                <w:rFonts w:eastAsia="仿宋_GB2312"/>
                <w:sz w:val="28"/>
                <w:szCs w:val="28"/>
              </w:rPr>
              <w:t xml:space="preserve">社会组织名称（公章）：            法定代表人签名： </w:t>
            </w:r>
          </w:p>
          <w:p>
            <w:pPr>
              <w:snapToGrid w:val="0"/>
              <w:spacing w:line="240" w:lineRule="atLeast"/>
              <w:rPr>
                <w:rFonts w:eastAsia="仿宋_GB2312"/>
                <w:sz w:val="28"/>
                <w:szCs w:val="28"/>
              </w:rPr>
            </w:pPr>
          </w:p>
          <w:p>
            <w:pPr>
              <w:snapToGrid w:val="0"/>
              <w:spacing w:line="240" w:lineRule="atLeast"/>
              <w:jc w:val="right"/>
              <w:rPr>
                <w:rFonts w:eastAsia="仿宋_GB2312"/>
                <w:sz w:val="28"/>
                <w:szCs w:val="28"/>
              </w:rPr>
            </w:pPr>
          </w:p>
          <w:p>
            <w:pPr>
              <w:snapToGrid w:val="0"/>
              <w:spacing w:line="240" w:lineRule="atLeast"/>
              <w:jc w:val="right"/>
              <w:rPr>
                <w:rFonts w:eastAsia="仿宋_GB2312"/>
                <w:sz w:val="28"/>
                <w:szCs w:val="28"/>
              </w:rPr>
            </w:pPr>
            <w:r>
              <w:rPr>
                <w:rFonts w:eastAsia="仿宋_GB2312"/>
                <w:sz w:val="28"/>
                <w:szCs w:val="28"/>
              </w:rPr>
              <w:t xml:space="preserve">年    月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9" w:hRule="atLeast"/>
        </w:trPr>
        <w:tc>
          <w:tcPr>
            <w:tcW w:w="9356" w:type="dxa"/>
            <w:gridSpan w:val="8"/>
            <w:noWrap w:val="0"/>
            <w:vAlign w:val="center"/>
          </w:tcPr>
          <w:p>
            <w:pPr>
              <w:spacing w:line="480" w:lineRule="exact"/>
              <w:ind w:left="5320" w:hanging="5320" w:hangingChars="1900"/>
              <w:rPr>
                <w:rFonts w:eastAsia="仿宋_GB2312"/>
                <w:sz w:val="28"/>
                <w:szCs w:val="28"/>
              </w:rPr>
            </w:pPr>
            <w:r>
              <w:rPr>
                <w:rFonts w:hint="eastAsia" w:eastAsia="仿宋_GB2312"/>
                <w:sz w:val="28"/>
                <w:szCs w:val="28"/>
              </w:rPr>
              <w:t>县（市、区）</w:t>
            </w:r>
            <w:r>
              <w:rPr>
                <w:rFonts w:eastAsia="仿宋_GB2312"/>
                <w:sz w:val="28"/>
                <w:szCs w:val="28"/>
              </w:rPr>
              <w:t>民政局意见</w:t>
            </w:r>
          </w:p>
          <w:p>
            <w:pPr>
              <w:snapToGrid w:val="0"/>
              <w:spacing w:line="240" w:lineRule="atLeast"/>
              <w:ind w:right="560"/>
              <w:jc w:val="center"/>
              <w:rPr>
                <w:rFonts w:eastAsia="仿宋_GB2312"/>
                <w:sz w:val="28"/>
                <w:szCs w:val="28"/>
              </w:rPr>
            </w:pPr>
            <w:r>
              <w:rPr>
                <w:rFonts w:eastAsia="仿宋_GB2312"/>
                <w:sz w:val="28"/>
                <w:szCs w:val="28"/>
              </w:rPr>
              <w:t xml:space="preserve">      </w:t>
            </w:r>
          </w:p>
          <w:p>
            <w:pPr>
              <w:snapToGrid w:val="0"/>
              <w:spacing w:line="240" w:lineRule="atLeast"/>
              <w:ind w:right="560"/>
              <w:jc w:val="center"/>
              <w:rPr>
                <w:rFonts w:eastAsia="仿宋_GB2312"/>
                <w:sz w:val="28"/>
                <w:szCs w:val="28"/>
              </w:rPr>
            </w:pPr>
            <w:r>
              <w:rPr>
                <w:rFonts w:eastAsia="仿宋_GB2312"/>
                <w:sz w:val="28"/>
                <w:szCs w:val="28"/>
              </w:rPr>
              <w:t xml:space="preserve">                                                      （盖章）</w:t>
            </w:r>
          </w:p>
          <w:p>
            <w:pPr>
              <w:snapToGrid w:val="0"/>
              <w:spacing w:line="240" w:lineRule="atLeast"/>
              <w:jc w:val="right"/>
              <w:rPr>
                <w:rFonts w:eastAsia="仿宋_GB2312"/>
                <w:sz w:val="28"/>
                <w:szCs w:val="28"/>
              </w:rPr>
            </w:pPr>
            <w:r>
              <w:rPr>
                <w:rFonts w:eastAsia="仿宋_GB2312"/>
                <w:sz w:val="28"/>
                <w:szCs w:val="28"/>
              </w:rPr>
              <w:t>年    月    日</w:t>
            </w:r>
          </w:p>
        </w:tc>
      </w:tr>
    </w:tbl>
    <w:p>
      <w:pPr>
        <w:rPr>
          <w:rFonts w:hint="eastAsia"/>
        </w:rPr>
        <w:sectPr>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val="0"/>
        <w:topLinePunct/>
        <w:autoSpaceDE/>
        <w:autoSpaceDN/>
        <w:bidi w:val="0"/>
        <w:adjustRightInd w:val="0"/>
        <w:snapToGrid w:val="0"/>
        <w:spacing w:line="560" w:lineRule="exact"/>
        <w:textAlignment w:val="auto"/>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p>
      <w:pPr>
        <w:keepNext w:val="0"/>
        <w:keepLines w:val="0"/>
        <w:pageBreakBefore w:val="0"/>
        <w:widowControl w:val="0"/>
        <w:kinsoku/>
        <w:wordWrap/>
        <w:overflowPunct w:val="0"/>
        <w:topLinePunct/>
        <w:autoSpaceDE/>
        <w:autoSpaceDN/>
        <w:bidi w:val="0"/>
        <w:adjustRightInd w:val="0"/>
        <w:snapToGrid w:val="0"/>
        <w:spacing w:after="320" w:afterLines="10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江苏省社会团体评估指标</w:t>
      </w:r>
    </w:p>
    <w:tbl>
      <w:tblPr>
        <w:tblStyle w:val="6"/>
        <w:tblW w:w="147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2"/>
        <w:gridCol w:w="1356"/>
        <w:gridCol w:w="2087"/>
        <w:gridCol w:w="10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黑体_GBK" w:cs="方正黑体_GBK"/>
                <w:color w:val="000000"/>
                <w:sz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13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党建工作</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党的组织</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设立党组织（单建、联建；实体型、功能型）（</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b/>
                <w:bCs/>
                <w:color w:val="000000"/>
                <w:sz w:val="24"/>
                <w:u w:val="none"/>
                <w:lang w:val="en-US" w:eastAsia="zh-CN" w:bidi="ar"/>
              </w:rPr>
              <w:t>注：未设立党组织，但通过选派党建工作指导员、联络员，建立工青妇组织等途径，做好联系服务群众、推荐入党积极分子等工作，为建立党组织创造条件得</w:t>
            </w:r>
            <w:r>
              <w:rPr>
                <w:rFonts w:hint="default" w:ascii="Times New Roman" w:hAnsi="Times New Roman" w:eastAsia="等线" w:cs="Times New Roman"/>
                <w:b/>
                <w:bCs/>
                <w:color w:val="000000"/>
                <w:sz w:val="24"/>
                <w:u w:val="none"/>
                <w:lang w:val="en-US" w:eastAsia="zh-CN" w:bidi="ar"/>
              </w:rPr>
              <w:t>1</w:t>
            </w:r>
            <w:r>
              <w:rPr>
                <w:rFonts w:hint="eastAsia" w:ascii="Times New Roman" w:hAnsi="Times New Roman" w:eastAsia="方正仿宋_GBK" w:cs="方正仿宋_GBK"/>
                <w:b/>
                <w:bCs/>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党组织班子成员和社会组织党员管理层人员双向进入、交叉任职（</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党组织书记由社会组织负责人担任得</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分，其他人员担任得</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b/>
                <w:bCs/>
                <w:color w:val="000000"/>
                <w:sz w:val="24"/>
                <w:u w:val="none"/>
                <w:lang w:val="en-US" w:eastAsia="zh-CN" w:bidi="ar"/>
              </w:rPr>
              <w:t>注：党组织应建未建的，不予评为</w:t>
            </w:r>
            <w:r>
              <w:rPr>
                <w:rFonts w:hint="default" w:ascii="Times New Roman" w:hAnsi="Times New Roman" w:eastAsia="等线" w:cs="Times New Roman"/>
                <w:b/>
                <w:bCs/>
                <w:color w:val="000000"/>
                <w:sz w:val="24"/>
                <w:u w:val="none"/>
                <w:lang w:val="en-US" w:eastAsia="zh-CN" w:bidi="ar"/>
              </w:rPr>
              <w:t>4A</w:t>
            </w:r>
            <w:r>
              <w:rPr>
                <w:rFonts w:hint="eastAsia" w:ascii="Times New Roman" w:hAnsi="Times New Roman" w:eastAsia="方正仿宋_GBK" w:cs="方正仿宋_GBK"/>
                <w:b/>
                <w:bCs/>
                <w:color w:val="000000"/>
                <w:sz w:val="24"/>
                <w:u w:val="none"/>
                <w:lang w:val="en-US" w:eastAsia="zh-CN" w:bidi="ar"/>
              </w:rPr>
              <w:t>（含）以上等级。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党的工作</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8</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加强党员教育管理，落实党的基本组织生活制度，各项活动记录内容完整、格式规范（</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b/>
                <w:bCs/>
                <w:color w:val="000000"/>
                <w:sz w:val="24"/>
                <w:u w:val="none"/>
                <w:lang w:val="en-US" w:eastAsia="zh-CN" w:bidi="ar"/>
              </w:rPr>
              <w:t>注：包括</w:t>
            </w:r>
            <w:r>
              <w:rPr>
                <w:rFonts w:hint="default" w:ascii="Times New Roman" w:hAnsi="Times New Roman" w:eastAsia="等线" w:cs="Times New Roman"/>
                <w:b/>
                <w:bCs/>
                <w:color w:val="000000"/>
                <w:sz w:val="24"/>
                <w:u w:val="none"/>
                <w:lang w:val="en-US" w:eastAsia="zh-CN" w:bidi="ar"/>
              </w:rPr>
              <w:t>“</w:t>
            </w:r>
            <w:r>
              <w:rPr>
                <w:rFonts w:hint="eastAsia" w:ascii="Times New Roman" w:hAnsi="Times New Roman" w:eastAsia="方正仿宋_GBK" w:cs="方正仿宋_GBK"/>
                <w:b/>
                <w:bCs/>
                <w:color w:val="000000"/>
                <w:sz w:val="24"/>
                <w:u w:val="none"/>
                <w:lang w:val="en-US" w:eastAsia="zh-CN" w:bidi="ar"/>
              </w:rPr>
              <w:t>三会一课</w:t>
            </w:r>
            <w:r>
              <w:rPr>
                <w:rFonts w:hint="default" w:ascii="Times New Roman" w:hAnsi="Times New Roman" w:eastAsia="等线" w:cs="Times New Roman"/>
                <w:b/>
                <w:bCs/>
                <w:color w:val="000000"/>
                <w:sz w:val="24"/>
                <w:u w:val="none"/>
                <w:lang w:val="en-US" w:eastAsia="zh-CN" w:bidi="ar"/>
              </w:rPr>
              <w:t>”</w:t>
            </w:r>
            <w:r>
              <w:rPr>
                <w:rFonts w:hint="eastAsia" w:ascii="Times New Roman" w:hAnsi="Times New Roman" w:eastAsia="方正仿宋_GBK" w:cs="方正仿宋_GBK"/>
                <w:b/>
                <w:bCs/>
                <w:color w:val="000000"/>
                <w:sz w:val="24"/>
                <w:u w:val="none"/>
                <w:lang w:val="en-US" w:eastAsia="zh-CN" w:bidi="ar"/>
              </w:rPr>
              <w:t>、主题党日和谈心谈话等制度。实体型党支部还需要落实组织生活会、民主评议党员等制度。</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落实意识形态责任制并建立相关制度（</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落实党风廉政建设制度，党组织对社会组织重大事项决策、重要业务活动等提出意见（</w:t>
            </w: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党组织引导和支持社会组织有序参与社会治理、提供公共服务、承担社会责任，党员积极参与教育培训以及社会组织工作，模范带头作用明显（</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b/>
                <w:bCs/>
                <w:color w:val="000000"/>
                <w:sz w:val="24"/>
                <w:u w:val="none"/>
                <w:lang w:val="en-US" w:eastAsia="zh-CN" w:bidi="ar"/>
              </w:rPr>
              <w:t>注：党组织负责人有违规违纪行为的，不予评为</w:t>
            </w:r>
            <w:r>
              <w:rPr>
                <w:rFonts w:hint="default" w:ascii="Times New Roman" w:hAnsi="Times New Roman" w:eastAsia="等线" w:cs="Times New Roman"/>
                <w:b/>
                <w:bCs/>
                <w:color w:val="000000"/>
                <w:sz w:val="24"/>
                <w:u w:val="none"/>
                <w:lang w:val="en-US" w:eastAsia="zh-CN" w:bidi="ar"/>
              </w:rPr>
              <w:t>3A</w:t>
            </w:r>
            <w:r>
              <w:rPr>
                <w:rFonts w:hint="eastAsia" w:ascii="Times New Roman" w:hAnsi="Times New Roman" w:eastAsia="方正仿宋_GBK" w:cs="方正仿宋_GBK"/>
                <w:b/>
                <w:bCs/>
                <w:color w:val="000000"/>
                <w:sz w:val="24"/>
                <w:u w:val="none"/>
                <w:lang w:val="en-US" w:eastAsia="zh-CN" w:bidi="ar"/>
              </w:rPr>
              <w:t>（含）以上等级；未开展党的工作和活动的，不予评为</w:t>
            </w:r>
            <w:r>
              <w:rPr>
                <w:rFonts w:hint="default" w:ascii="Times New Roman" w:hAnsi="Times New Roman" w:eastAsia="等线" w:cs="Times New Roman"/>
                <w:b/>
                <w:bCs/>
                <w:color w:val="000000"/>
                <w:sz w:val="24"/>
                <w:u w:val="none"/>
                <w:lang w:val="en-US" w:eastAsia="zh-CN" w:bidi="ar"/>
              </w:rPr>
              <w:t>4A</w:t>
            </w:r>
            <w:r>
              <w:rPr>
                <w:rFonts w:hint="eastAsia" w:ascii="Times New Roman" w:hAnsi="Times New Roman" w:eastAsia="方正仿宋_GBK" w:cs="方正仿宋_GBK"/>
                <w:b/>
                <w:bCs/>
                <w:color w:val="000000"/>
                <w:sz w:val="24"/>
                <w:u w:val="none"/>
                <w:lang w:val="en-US" w:eastAsia="zh-CN" w:bidi="ar"/>
              </w:rPr>
              <w:t>（含）以上等级。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13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基础条件</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w:t>
            </w:r>
            <w:r>
              <w:rPr>
                <w:rFonts w:hint="eastAsia" w:ascii="Times New Roman" w:hAnsi="Times New Roman" w:eastAsia="方正仿宋_GBK" w:cs="方正仿宋_GBK"/>
                <w:color w:val="000000"/>
                <w:sz w:val="24"/>
                <w:u w:val="none"/>
                <w:lang w:val="en-US" w:eastAsia="zh-CN" w:bidi="ar"/>
              </w:rPr>
              <w:t>登记备案</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按规定办理登记（成立登记、变更登记）和备案（</w:t>
            </w: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登记事项：名称、业务范围、住所、注册资金、法定代表人、业务主管单位。</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备案事项：负责人、理事、监事，印章（单位、财务、法定代表人）、银行账户。</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ascii="Times New Roman" w:hAnsi="Times New Roman" w:eastAsia="方正仿宋_GB2312" w:cs="方正仿宋_GB2312"/>
                <w:b/>
                <w:bCs/>
                <w:color w:val="000000"/>
                <w:sz w:val="24"/>
                <w:u w:val="none"/>
                <w:lang w:val="en-US" w:eastAsia="zh-CN" w:bidi="ar"/>
              </w:rPr>
              <w:t>注：组织需提供理事、监事名单。以上各项，有1项未按规定办理扣1分，扣完为止。</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按民政部门及章程示范文本要求，将党的建设及社会主义核心价值观相关内容规范完整写入章程（</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276" w:lineRule="exact"/>
              <w:jc w:val="center"/>
              <w:rPr>
                <w:rFonts w:hint="default" w:ascii="Times New Roman" w:hAnsi="Times New Roman" w:eastAsia="等线" w:cs="Times New Roman"/>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w:t>
            </w:r>
            <w:r>
              <w:rPr>
                <w:rFonts w:hint="eastAsia" w:ascii="Times New Roman" w:hAnsi="Times New Roman" w:eastAsia="方正仿宋_GBK" w:cs="方正仿宋_GBK"/>
                <w:color w:val="000000"/>
                <w:sz w:val="24"/>
                <w:u w:val="none"/>
                <w:lang w:val="en-US" w:eastAsia="zh-CN" w:bidi="ar"/>
              </w:rPr>
              <w:t>年检</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6</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按规定年检（</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2312" w:cs="方正仿宋_GB2312"/>
                <w:color w:val="000000"/>
                <w:sz w:val="24"/>
                <w:u w:val="none"/>
                <w:lang w:val="en-US" w:eastAsia="zh-CN" w:bidi="ar"/>
              </w:rPr>
              <w:t>申报评估年度前两年年检合格</w:t>
            </w: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年末净资产不低于注册资金（</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13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内部治理</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机构建设</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8</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理事会设立、制度建设及履职情况（</w:t>
            </w: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理事会人员构成符合规定，无违规取酬情况；建立完善理事会议事决策等相关制度；理事会按时换届，按章程规定召开理事会；理事会履职情况，决定重大业务活动、制定内部管理制度、年度收支预算及决算审定等。有</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项不满足扣</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分，扣完为止。</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监事（会）设立及履职情况（</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按规定设立监事（会），设立监事会得</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分，仅设立监事得</w:t>
            </w:r>
            <w:r>
              <w:rPr>
                <w:rFonts w:hint="default" w:ascii="Times New Roman" w:hAnsi="Times New Roman" w:eastAsia="等线" w:cs="Times New Roman"/>
                <w:color w:val="000000"/>
                <w:sz w:val="24"/>
                <w:u w:val="none"/>
                <w:lang w:val="en-US" w:eastAsia="zh-CN" w:bidi="ar"/>
              </w:rPr>
              <w:t>0.5</w:t>
            </w:r>
            <w:r>
              <w:rPr>
                <w:rFonts w:hint="eastAsia" w:ascii="Times New Roman" w:hAnsi="Times New Roman" w:eastAsia="方正仿宋_GBK" w:cs="方正仿宋_GBK"/>
                <w:color w:val="000000"/>
                <w:sz w:val="24"/>
                <w:u w:val="none"/>
                <w:lang w:val="en-US" w:eastAsia="zh-CN" w:bidi="ar"/>
              </w:rPr>
              <w:t>分；监事（会）制度健全并按规定履职，得</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内设机构设立运转情况（</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设立秘书处、办公室等内设机构，且职责明确、运转协调。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276" w:lineRule="exact"/>
              <w:jc w:val="center"/>
              <w:rPr>
                <w:rFonts w:hint="eastAsia" w:ascii="Times New Roman" w:hAnsi="Times New Roman" w:eastAsia="方正仿宋_GBK" w:cs="方正仿宋_GBK"/>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会员、会费管理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5</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会员管理（</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制定包括会员入会退会、会员档案、会员联络、会员服务、权利义务在内的会员管理制度；依规发展并管理会员。</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会费管理（</w:t>
            </w: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制定会费管理制度并经会员（代表）大会通过；依规收取会费；依规使用会费。</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b/>
                <w:bCs/>
                <w:color w:val="000000"/>
                <w:sz w:val="24"/>
                <w:u w:val="none"/>
                <w:lang w:val="en-US" w:eastAsia="zh-CN" w:bidi="ar"/>
              </w:rPr>
              <w:t>注：未收取会费的不扣分。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13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内部治理</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制度建设</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建立健全各项制度且能够规范执行，包括：内部矛盾化解、重大事项报告、财务、资产、人事、档案、印章、信息公开等制度。</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b/>
                <w:bCs/>
                <w:color w:val="000000"/>
                <w:sz w:val="24"/>
                <w:u w:val="none"/>
                <w:lang w:val="en-US" w:eastAsia="zh-CN" w:bidi="ar"/>
              </w:rPr>
              <w:t>注：以上各项，缺</w:t>
            </w:r>
            <w:r>
              <w:rPr>
                <w:rFonts w:hint="default" w:ascii="Times New Roman" w:hAnsi="Times New Roman" w:eastAsia="方正仿宋_GBK" w:cs="Times New Roman"/>
                <w:b/>
                <w:bCs/>
                <w:color w:val="000000"/>
                <w:sz w:val="24"/>
                <w:u w:val="none"/>
                <w:lang w:val="en-US" w:eastAsia="zh-CN" w:bidi="ar"/>
              </w:rPr>
              <w:t>1</w:t>
            </w:r>
            <w:r>
              <w:rPr>
                <w:rFonts w:hint="eastAsia" w:ascii="Times New Roman" w:hAnsi="Times New Roman" w:eastAsia="方正仿宋_GBK" w:cs="方正仿宋_GBK"/>
                <w:b/>
                <w:bCs/>
                <w:color w:val="000000"/>
                <w:sz w:val="24"/>
                <w:u w:val="none"/>
                <w:lang w:val="en-US" w:eastAsia="zh-CN" w:bidi="ar"/>
              </w:rPr>
              <w:t>项扣</w:t>
            </w:r>
            <w:r>
              <w:rPr>
                <w:rFonts w:hint="default" w:ascii="Times New Roman" w:hAnsi="Times New Roman" w:eastAsia="方正仿宋_GBK" w:cs="Times New Roman"/>
                <w:b/>
                <w:bCs/>
                <w:color w:val="000000"/>
                <w:sz w:val="24"/>
                <w:u w:val="none"/>
                <w:lang w:val="en-US" w:eastAsia="zh-CN" w:bidi="ar"/>
              </w:rPr>
              <w:t>0.5</w:t>
            </w:r>
            <w:r>
              <w:rPr>
                <w:rFonts w:hint="eastAsia" w:ascii="Times New Roman" w:hAnsi="Times New Roman" w:eastAsia="方正仿宋_GBK" w:cs="方正仿宋_GBK"/>
                <w:b/>
                <w:bCs/>
                <w:color w:val="000000"/>
                <w:sz w:val="24"/>
                <w:u w:val="none"/>
                <w:lang w:val="en-US" w:eastAsia="zh-CN" w:bidi="ar"/>
              </w:rPr>
              <w:t>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276" w:lineRule="exact"/>
              <w:jc w:val="center"/>
              <w:rPr>
                <w:rFonts w:hint="eastAsia" w:ascii="Times New Roman" w:hAnsi="Times New Roman" w:eastAsia="方正仿宋_GBK" w:cs="方正仿宋_GBK"/>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人力资源管理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6</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负责人管理（</w:t>
            </w: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负责人届次、年龄符合规定；秘书长专职；领导干部兼职符合规定并履行报批手续，且未在社会团体领取报酬。</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专职工作人员管理（</w:t>
            </w: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专职工作人员满</w:t>
            </w:r>
            <w:r>
              <w:rPr>
                <w:rFonts w:hint="default" w:ascii="Times New Roman" w:hAnsi="Times New Roman" w:eastAsia="等线" w:cs="Times New Roman"/>
                <w:color w:val="000000"/>
                <w:sz w:val="24"/>
                <w:u w:val="none"/>
                <w:lang w:val="en-US" w:eastAsia="zh-CN" w:bidi="ar"/>
              </w:rPr>
              <w:t>5</w:t>
            </w:r>
            <w:r>
              <w:rPr>
                <w:rFonts w:hint="eastAsia" w:ascii="Times New Roman" w:hAnsi="Times New Roman" w:eastAsia="方正仿宋_GBK" w:cs="方正仿宋_GBK"/>
                <w:color w:val="000000"/>
                <w:sz w:val="24"/>
                <w:u w:val="none"/>
                <w:lang w:val="en-US" w:eastAsia="zh-CN" w:bidi="ar"/>
              </w:rPr>
              <w:t>人（</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分），每少</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人扣</w:t>
            </w:r>
            <w:r>
              <w:rPr>
                <w:rFonts w:hint="default" w:ascii="Times New Roman" w:hAnsi="Times New Roman" w:eastAsia="等线" w:cs="Times New Roman"/>
                <w:color w:val="000000"/>
                <w:sz w:val="24"/>
                <w:u w:val="none"/>
                <w:lang w:val="en-US" w:eastAsia="zh-CN" w:bidi="ar"/>
              </w:rPr>
              <w:t>0.2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pacing w:val="-6"/>
                <w:sz w:val="24"/>
                <w:szCs w:val="22"/>
                <w:lang w:val="en-US" w:eastAsia="zh-CN" w:bidi="ar"/>
              </w:rPr>
            </w:pPr>
            <w:r>
              <w:rPr>
                <w:rFonts w:hint="eastAsia" w:ascii="Times New Roman" w:hAnsi="Times New Roman" w:eastAsia="方正仿宋_GBK" w:cs="方正仿宋_GBK"/>
                <w:color w:val="000000"/>
                <w:spacing w:val="-6"/>
                <w:sz w:val="24"/>
                <w:u w:val="none"/>
                <w:lang w:val="en-US" w:eastAsia="zh-CN" w:bidi="ar"/>
              </w:rPr>
              <w:t>专职工作人员人员结构合理，</w:t>
            </w:r>
            <w:r>
              <w:rPr>
                <w:rFonts w:hint="default" w:ascii="Times New Roman" w:hAnsi="Times New Roman" w:eastAsia="等线" w:cs="Times New Roman"/>
                <w:color w:val="000000"/>
                <w:spacing w:val="-6"/>
                <w:sz w:val="24"/>
                <w:u w:val="none"/>
                <w:lang w:val="en-US" w:eastAsia="zh-CN" w:bidi="ar"/>
              </w:rPr>
              <w:t>50</w:t>
            </w:r>
            <w:r>
              <w:rPr>
                <w:rFonts w:hint="eastAsia" w:ascii="Times New Roman" w:hAnsi="Times New Roman" w:eastAsia="方正仿宋_GBK" w:cs="方正仿宋_GBK"/>
                <w:color w:val="000000"/>
                <w:spacing w:val="-6"/>
                <w:sz w:val="24"/>
                <w:u w:val="none"/>
                <w:lang w:val="en-US" w:eastAsia="zh-CN" w:bidi="ar"/>
              </w:rPr>
              <w:t>周岁以下占</w:t>
            </w:r>
            <w:r>
              <w:rPr>
                <w:rFonts w:hint="default" w:ascii="Times New Roman" w:hAnsi="Times New Roman" w:eastAsia="等线" w:cs="Times New Roman"/>
                <w:color w:val="000000"/>
                <w:spacing w:val="-6"/>
                <w:sz w:val="24"/>
                <w:u w:val="none"/>
                <w:lang w:val="en-US" w:eastAsia="zh-CN" w:bidi="ar"/>
              </w:rPr>
              <w:t>50</w:t>
            </w:r>
            <w:r>
              <w:rPr>
                <w:rFonts w:hint="eastAsia" w:ascii="Times New Roman" w:hAnsi="Times New Roman" w:eastAsia="方正仿宋_GBK" w:cs="方正仿宋_GBK"/>
                <w:color w:val="000000"/>
                <w:spacing w:val="-6"/>
                <w:sz w:val="24"/>
                <w:u w:val="none"/>
                <w:lang w:val="en-US" w:eastAsia="zh-CN" w:bidi="ar"/>
              </w:rPr>
              <w:t>%以上、本科以上学历者占</w:t>
            </w:r>
            <w:r>
              <w:rPr>
                <w:rFonts w:hint="default" w:ascii="Times New Roman" w:hAnsi="Times New Roman" w:eastAsia="等线" w:cs="Times New Roman"/>
                <w:color w:val="000000"/>
                <w:spacing w:val="-6"/>
                <w:sz w:val="24"/>
                <w:u w:val="none"/>
                <w:lang w:val="en-US" w:eastAsia="zh-CN" w:bidi="ar"/>
              </w:rPr>
              <w:t>50</w:t>
            </w:r>
            <w:r>
              <w:rPr>
                <w:rFonts w:hint="eastAsia" w:ascii="Times New Roman" w:hAnsi="Times New Roman" w:eastAsia="等线" w:cs="Times New Roman"/>
                <w:color w:val="000000"/>
                <w:spacing w:val="-6"/>
                <w:sz w:val="24"/>
                <w:u w:val="none"/>
                <w:lang w:val="en-US" w:eastAsia="zh-CN" w:bidi="ar"/>
              </w:rPr>
              <w:t>%</w:t>
            </w:r>
            <w:r>
              <w:rPr>
                <w:rFonts w:hint="eastAsia" w:ascii="Times New Roman" w:hAnsi="Times New Roman" w:eastAsia="方正仿宋_GBK" w:cs="方正仿宋_GBK"/>
                <w:color w:val="000000"/>
                <w:spacing w:val="-6"/>
                <w:sz w:val="24"/>
                <w:u w:val="none"/>
                <w:lang w:val="en-US" w:eastAsia="zh-CN" w:bidi="ar"/>
              </w:rPr>
              <w:t>以上（均满足得</w:t>
            </w:r>
            <w:r>
              <w:rPr>
                <w:rFonts w:hint="default" w:ascii="Times New Roman" w:hAnsi="Times New Roman" w:eastAsia="等线" w:cs="Times New Roman"/>
                <w:color w:val="000000"/>
                <w:spacing w:val="-6"/>
                <w:sz w:val="24"/>
                <w:u w:val="none"/>
                <w:lang w:val="en-US" w:eastAsia="zh-CN" w:bidi="ar"/>
              </w:rPr>
              <w:t>1</w:t>
            </w:r>
            <w:r>
              <w:rPr>
                <w:rFonts w:hint="eastAsia" w:ascii="Times New Roman" w:hAnsi="Times New Roman" w:eastAsia="方正仿宋_GBK" w:cs="方正仿宋_GBK"/>
                <w:color w:val="000000"/>
                <w:spacing w:val="-6"/>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按相关规定参加法律法规、业务培训（</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76" w:lineRule="exact"/>
              <w:jc w:val="left"/>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b/>
                <w:bCs/>
                <w:color w:val="000000"/>
                <w:sz w:val="24"/>
                <w:u w:val="none"/>
                <w:lang w:val="en-US" w:eastAsia="zh-CN" w:bidi="ar"/>
              </w:rPr>
              <w:t>注：专职工作人员指建立劳动关系并购买社保的工作人员。返聘、劳动关系在其他单位的工作人员，按</w:t>
            </w:r>
            <w:r>
              <w:rPr>
                <w:rFonts w:hint="default" w:ascii="Times New Roman" w:hAnsi="Times New Roman" w:eastAsia="等线" w:cs="Times New Roman"/>
                <w:b/>
                <w:bCs/>
                <w:color w:val="000000"/>
                <w:sz w:val="24"/>
                <w:u w:val="none"/>
                <w:lang w:val="en-US" w:eastAsia="zh-CN" w:bidi="ar"/>
              </w:rPr>
              <w:t>50%</w:t>
            </w:r>
            <w:r>
              <w:rPr>
                <w:rFonts w:hint="eastAsia" w:ascii="Times New Roman" w:hAnsi="Times New Roman" w:eastAsia="方正仿宋_GBK" w:cs="方正仿宋_GBK"/>
                <w:b/>
                <w:bCs/>
                <w:color w:val="000000"/>
                <w:sz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财务保障</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5</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严格执行《民间非营利组织会计制度》（</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规范设置会计科目、账册、凭单、内外部报表、记账规范、会计核算规范</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b/>
                <w:bCs/>
                <w:color w:val="000000"/>
                <w:sz w:val="24"/>
                <w:u w:val="none"/>
                <w:lang w:val="en-US" w:eastAsia="zh-CN" w:bidi="ar"/>
              </w:rPr>
              <w:t>注：以上各项，</w:t>
            </w:r>
            <w:r>
              <w:rPr>
                <w:rFonts w:hint="default" w:ascii="Times New Roman" w:hAnsi="Times New Roman" w:eastAsia="等线" w:cs="Times New Roman"/>
                <w:b/>
                <w:bCs/>
                <w:color w:val="000000"/>
                <w:sz w:val="24"/>
                <w:u w:val="none"/>
                <w:lang w:val="en-US" w:eastAsia="zh-CN" w:bidi="ar"/>
              </w:rPr>
              <w:t>1</w:t>
            </w:r>
            <w:r>
              <w:rPr>
                <w:rFonts w:hint="eastAsia" w:ascii="Times New Roman" w:hAnsi="Times New Roman" w:eastAsia="方正仿宋_GBK" w:cs="方正仿宋_GBK"/>
                <w:b/>
                <w:bCs/>
                <w:color w:val="000000"/>
                <w:sz w:val="24"/>
                <w:u w:val="none"/>
                <w:lang w:val="en-US" w:eastAsia="zh-CN" w:bidi="ar"/>
              </w:rPr>
              <w:t>项不符合扣</w:t>
            </w:r>
            <w:r>
              <w:rPr>
                <w:rFonts w:hint="default" w:ascii="Times New Roman" w:hAnsi="Times New Roman" w:eastAsia="等线" w:cs="Times New Roman"/>
                <w:b/>
                <w:bCs/>
                <w:color w:val="000000"/>
                <w:sz w:val="24"/>
                <w:u w:val="none"/>
                <w:lang w:val="en-US" w:eastAsia="zh-CN" w:bidi="ar"/>
              </w:rPr>
              <w:t>1</w:t>
            </w:r>
            <w:r>
              <w:rPr>
                <w:rFonts w:hint="eastAsia" w:ascii="Times New Roman" w:hAnsi="Times New Roman" w:eastAsia="方正仿宋_GBK" w:cs="方正仿宋_GBK"/>
                <w:b/>
                <w:bCs/>
                <w:color w:val="000000"/>
                <w:sz w:val="24"/>
                <w:u w:val="none"/>
                <w:lang w:val="en-US" w:eastAsia="zh-CN" w:bidi="ar"/>
              </w:rPr>
              <w:t>分，扣完为止。</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有专职的专业会计人员（</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会计核算实行电算化（</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会计档案管理规范（</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财务管理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6</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编制年度预算且严格执行（</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经费来源和资金使用符合章程规定（</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b/>
                <w:bCs/>
                <w:color w:val="000000"/>
                <w:sz w:val="24"/>
                <w:u w:val="none"/>
                <w:lang w:val="en-US" w:eastAsia="zh-CN" w:bidi="ar"/>
              </w:rPr>
              <w:t>注：经费来源和资金使用不符合法规和章程规定的，不予评为3A（含）以上等级。</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按规定办理税务登记和申报（</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规范使用各类票据（</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5.</w:t>
            </w:r>
            <w:r>
              <w:rPr>
                <w:rFonts w:hint="eastAsia" w:ascii="Times New Roman" w:hAnsi="Times New Roman" w:eastAsia="方正仿宋_GBK" w:cs="方正仿宋_GBK"/>
                <w:color w:val="000000"/>
                <w:sz w:val="24"/>
                <w:u w:val="none"/>
                <w:lang w:val="en-US" w:eastAsia="zh-CN" w:bidi="ar"/>
              </w:rPr>
              <w:t>资产管理合规（</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6.</w:t>
            </w:r>
            <w:r>
              <w:rPr>
                <w:rFonts w:hint="eastAsia" w:ascii="Times New Roman" w:hAnsi="Times New Roman" w:eastAsia="方正仿宋_GBK" w:cs="方正仿宋_GBK"/>
                <w:color w:val="000000"/>
                <w:sz w:val="24"/>
                <w:u w:val="none"/>
                <w:lang w:val="en-US" w:eastAsia="zh-CN" w:bidi="ar"/>
              </w:rPr>
              <w:t>按规定向会员大会、理事会报告社会组织财务状况（</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内部治理</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监督审计</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换届、离任审计完整、合规（</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b/>
                <w:bCs/>
                <w:color w:val="000000"/>
                <w:sz w:val="24"/>
                <w:u w:val="none"/>
                <w:lang w:val="en-US" w:eastAsia="zh-CN" w:bidi="ar"/>
              </w:rPr>
              <w:t>注：未发生换届、法定代表人离任，不扣分。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对经审计发现的问题按规定及时整改（</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w:t>
            </w:r>
          </w:p>
        </w:tc>
        <w:tc>
          <w:tcPr>
            <w:tcW w:w="13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工作绩效</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服务国家</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6</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参加政府（部门）听证会、座谈会或参与政府主导相关课题研究（</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参与制定国家、省级政策。参与制定国家政策得</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分，省级政策得</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参与制定国家、行业、地方标准或制定团体标准且在全国标准化信息公共服务平台发布（</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结合本社会组织自身优势特长推动会员参与乡村振兴、对口支援协作、长江经济带发展、长三角一体化发展等国家战略及重大决策部署，并主导实施项目的（</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w:t>
            </w:r>
          </w:p>
        </w:tc>
        <w:tc>
          <w:tcPr>
            <w:tcW w:w="135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服务社会</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通过各类方式组织专业人员服务人民群众（</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通过宣传普及、展览展示等方式向社会展现发展成果，且未违规开展评比达标表彰（</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14</w:t>
            </w:r>
          </w:p>
        </w:tc>
        <w:tc>
          <w:tcPr>
            <w:tcW w:w="135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服务会员</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6</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开展各类业务交流活动（</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搭建交流平台，提供信息交换、共享服务（</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提供技术、经济、管理、法律等方面咨询服务（</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15</w:t>
            </w:r>
          </w:p>
        </w:tc>
        <w:tc>
          <w:tcPr>
            <w:tcW w:w="135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信息公开</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6</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both"/>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面向社会公开下列内容：法人登记证书；经核准的章程；组织机构设置；负责人、理事会及监事会成员名单；接受国家拨款或者社会捐赠、资助的资金使用情况；接受政府职能委托、授权、转移情况；收费标准（</w:t>
            </w: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面向会员公开下列内容：会员（会员代表）大会、理事会（常务理事会）、监事会的决议；半年、年度财务报告；会员名册；理事会、监事会年度工作报告；会费收取与使用管理情况；其他重大活动情况（</w:t>
            </w: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jc w:val="center"/>
        </w:trPr>
        <w:tc>
          <w:tcPr>
            <w:tcW w:w="942"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13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工作绩效</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特色工作</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适用于学术性</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社会团体</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方正仿宋_GBK" w:cs="Times New Roman"/>
                <w:color w:val="000000"/>
                <w:sz w:val="24"/>
                <w:u w:val="none"/>
                <w:lang w:val="en-US" w:eastAsia="zh-CN" w:bidi="ar"/>
              </w:rPr>
              <w:t>14</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制定学术规划，对学科未来发展有较强的指导作用（</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组织召开学术会议，相关论文、资料汇编成册（</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利用本社会组织网站或新媒体平台开展学术交流（</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有定期出版物（有国内统一刊号或内部资料性印刷品准印证）（</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5.</w:t>
            </w:r>
            <w:r>
              <w:rPr>
                <w:rFonts w:hint="eastAsia" w:ascii="Times New Roman" w:hAnsi="Times New Roman" w:eastAsia="方正仿宋_GBK" w:cs="方正仿宋_GBK"/>
                <w:color w:val="000000"/>
                <w:sz w:val="24"/>
                <w:u w:val="none"/>
                <w:lang w:val="en-US" w:eastAsia="zh-CN" w:bidi="ar"/>
              </w:rPr>
              <w:t>提供学术成果（科技成果）评价服务（</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6.</w:t>
            </w:r>
            <w:r>
              <w:rPr>
                <w:rFonts w:hint="eastAsia" w:ascii="Times New Roman" w:hAnsi="Times New Roman" w:eastAsia="方正仿宋_GBK" w:cs="方正仿宋_GBK"/>
                <w:color w:val="000000"/>
                <w:sz w:val="24"/>
                <w:u w:val="none"/>
                <w:lang w:val="en-US" w:eastAsia="zh-CN" w:bidi="ar"/>
              </w:rPr>
              <w:t>有规范的学术自律制度并实施（</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7.</w:t>
            </w:r>
            <w:r>
              <w:rPr>
                <w:rFonts w:hint="eastAsia" w:ascii="Times New Roman" w:hAnsi="Times New Roman" w:eastAsia="方正仿宋_GBK" w:cs="方正仿宋_GBK"/>
                <w:color w:val="000000"/>
                <w:sz w:val="24"/>
                <w:u w:val="none"/>
                <w:lang w:val="en-US" w:eastAsia="zh-CN" w:bidi="ar"/>
              </w:rPr>
              <w:t>组织专业人员开展科学普及活动（</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jc w:val="center"/>
        </w:trPr>
        <w:tc>
          <w:tcPr>
            <w:tcW w:w="942" w:type="dxa"/>
            <w:vMerge w:val="continue"/>
            <w:tcBorders>
              <w:left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default" w:ascii="Times New Roman" w:hAnsi="Times New Roman" w:eastAsia="等线" w:cs="Times New Roman"/>
                <w:i w:val="0"/>
                <w:iCs w:val="0"/>
                <w:color w:val="000000"/>
                <w:sz w:val="24"/>
                <w:szCs w:val="24"/>
                <w:u w:val="none"/>
              </w:rPr>
            </w:pPr>
          </w:p>
        </w:tc>
        <w:tc>
          <w:tcPr>
            <w:tcW w:w="1356" w:type="dxa"/>
            <w:vMerge w:val="continue"/>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eastAsia" w:ascii="Times New Roman" w:hAnsi="Times New Roman" w:eastAsia="方正仿宋_GBK" w:cs="方正仿宋_GBK"/>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特色工作</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适用于行业性</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社会团体</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方正仿宋_GBK" w:cs="Times New Roman"/>
                <w:color w:val="000000"/>
                <w:sz w:val="24"/>
                <w:u w:val="none"/>
                <w:lang w:val="en-US" w:eastAsia="zh-CN" w:bidi="ar"/>
              </w:rPr>
              <w:t>14</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建立重大突发公共事件参与机制并发挥作用（</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组织开展或配合有关部门开展打击假冒伪劣，维护消费者权益活动（</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制定行业公约或自律规约，依法保护各类经营主体平等准入权利（</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组织开展资质认证、新产品鉴定、事故认定工作（</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5.</w:t>
            </w:r>
            <w:r>
              <w:rPr>
                <w:rFonts w:hint="eastAsia" w:ascii="Times New Roman" w:hAnsi="Times New Roman" w:eastAsia="方正仿宋_GBK" w:cs="方正仿宋_GBK"/>
                <w:color w:val="000000"/>
                <w:sz w:val="24"/>
                <w:u w:val="none"/>
                <w:lang w:val="en-US" w:eastAsia="zh-CN" w:bidi="ar"/>
              </w:rPr>
              <w:t>常态化、制度化开展相关业务活动（</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6.</w:t>
            </w:r>
            <w:r>
              <w:rPr>
                <w:rFonts w:hint="eastAsia" w:ascii="Times New Roman" w:hAnsi="Times New Roman" w:eastAsia="方正仿宋_GBK" w:cs="方正仿宋_GBK"/>
                <w:color w:val="000000"/>
                <w:sz w:val="24"/>
                <w:u w:val="none"/>
                <w:lang w:val="en-US" w:eastAsia="zh-CN" w:bidi="ar"/>
              </w:rPr>
              <w:t>制定行业争议处理规则，建立行业申诉应诉机制，参与社会纠纷和矛盾化解（</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7.</w:t>
            </w:r>
            <w:r>
              <w:rPr>
                <w:rFonts w:hint="eastAsia" w:ascii="Times New Roman" w:hAnsi="Times New Roman" w:eastAsia="方正仿宋_GBK" w:cs="方正仿宋_GBK"/>
                <w:color w:val="000000"/>
                <w:sz w:val="24"/>
                <w:u w:val="none"/>
                <w:lang w:val="en-US" w:eastAsia="zh-CN" w:bidi="ar"/>
              </w:rPr>
              <w:t>设立新闻发言人并举行新闻发布会</w:t>
            </w:r>
            <w:r>
              <w:rPr>
                <w:rFonts w:hint="eastAsia" w:ascii="Times New Roman" w:hAnsi="Times New Roman" w:eastAsia="方正仿宋_GBK" w:cs="宋体"/>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宋体"/>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2" w:type="dxa"/>
            <w:vMerge w:val="continue"/>
            <w:tcBorders>
              <w:left w:val="single" w:color="000000" w:sz="4" w:space="0"/>
              <w:right w:val="single" w:color="000000" w:sz="4" w:space="0"/>
            </w:tcBorders>
            <w:noWrap/>
            <w:vAlign w:val="center"/>
          </w:tcPr>
          <w:p>
            <w:pPr>
              <w:keepNext w:val="0"/>
              <w:keepLines w:val="0"/>
              <w:pageBreakBefore w:val="0"/>
              <w:widowControl w:val="0"/>
              <w:kinsoku/>
              <w:wordWrap/>
              <w:overflowPunct w:val="0"/>
              <w:topLinePunct/>
              <w:autoSpaceDE/>
              <w:autoSpaceDN/>
              <w:bidi w:val="0"/>
              <w:adjustRightInd w:val="0"/>
              <w:snapToGrid w:val="0"/>
              <w:spacing w:line="280" w:lineRule="exact"/>
              <w:jc w:val="center"/>
              <w:rPr>
                <w:rFonts w:hint="default" w:ascii="Times New Roman" w:hAnsi="Times New Roman" w:eastAsia="等线" w:cs="Times New Roman"/>
                <w:i w:val="0"/>
                <w:iCs w:val="0"/>
                <w:color w:val="000000"/>
                <w:sz w:val="24"/>
                <w:szCs w:val="24"/>
                <w:u w:val="none"/>
              </w:rPr>
            </w:pPr>
          </w:p>
        </w:tc>
        <w:tc>
          <w:tcPr>
            <w:tcW w:w="135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280" w:lineRule="exact"/>
              <w:jc w:val="center"/>
              <w:rPr>
                <w:rFonts w:hint="eastAsia" w:ascii="Times New Roman" w:hAnsi="Times New Roman" w:eastAsia="方正仿宋_GBK" w:cs="方正仿宋_GBK"/>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特色工作</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适用于专业性</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社会团体</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14</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组织研讨会、考察、赛事等活动（</w:t>
            </w: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在扶贫助困、文化保护、社会救助、环境治理、科学普及、全民健身等领域开展公益活动（</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建立重大突发公共事件参与机制并发挥作用（</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建立网站、刊物、公众号等宣传载体，并通过媒体开展有效宣传服务（</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5.</w:t>
            </w:r>
            <w:r>
              <w:rPr>
                <w:rFonts w:hint="eastAsia" w:ascii="Times New Roman" w:hAnsi="Times New Roman" w:eastAsia="方正仿宋_GBK" w:cs="方正仿宋_GBK"/>
                <w:color w:val="000000"/>
                <w:sz w:val="24"/>
                <w:u w:val="none"/>
                <w:lang w:val="en-US" w:eastAsia="zh-CN" w:bidi="ar"/>
              </w:rPr>
              <w:t>制定详细规范的职业道德准则，并推动实施（</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6.</w:t>
            </w:r>
            <w:r>
              <w:rPr>
                <w:rFonts w:hint="eastAsia" w:ascii="Times New Roman" w:hAnsi="Times New Roman" w:eastAsia="方正仿宋_GBK" w:cs="方正仿宋_GBK"/>
                <w:color w:val="000000"/>
                <w:sz w:val="24"/>
                <w:u w:val="none"/>
                <w:lang w:val="en-US" w:eastAsia="zh-CN" w:bidi="ar"/>
              </w:rPr>
              <w:t>制定详细完善的执业准则，并推动实施（</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jc w:val="center"/>
        </w:trPr>
        <w:tc>
          <w:tcPr>
            <w:tcW w:w="942"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autoSpaceDE/>
              <w:autoSpaceDN/>
              <w:bidi w:val="0"/>
              <w:adjustRightInd w:val="0"/>
              <w:snapToGrid w:val="0"/>
              <w:spacing w:line="280" w:lineRule="exact"/>
              <w:jc w:val="center"/>
              <w:rPr>
                <w:rFonts w:hint="default" w:ascii="Times New Roman" w:hAnsi="Times New Roman" w:eastAsia="等线" w:cs="Times New Roman"/>
                <w:i w:val="0"/>
                <w:iCs w:val="0"/>
                <w:color w:val="000000"/>
                <w:sz w:val="24"/>
                <w:szCs w:val="24"/>
                <w:u w:val="none"/>
              </w:rPr>
            </w:pPr>
          </w:p>
        </w:tc>
        <w:tc>
          <w:tcPr>
            <w:tcW w:w="135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280" w:lineRule="exact"/>
              <w:jc w:val="center"/>
              <w:rPr>
                <w:rFonts w:hint="eastAsia" w:ascii="Times New Roman" w:hAnsi="Times New Roman" w:eastAsia="方正仿宋_GBK" w:cs="方正仿宋_GBK"/>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特色工作</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适用于联合性</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社会团体</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14</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建立重大突发公共事件参与机制并发挥作用（</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开展的项目社会效益明显，得到媒体宣传报道（</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制定自律公约或准则，开展自律性管理活动（</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4.</w:t>
            </w:r>
            <w:r>
              <w:rPr>
                <w:rFonts w:hint="eastAsia" w:ascii="Times New Roman" w:hAnsi="Times New Roman" w:eastAsia="方正仿宋_GBK" w:cs="方正仿宋_GBK"/>
                <w:color w:val="000000"/>
                <w:sz w:val="24"/>
                <w:u w:val="none"/>
                <w:lang w:val="en-US" w:eastAsia="zh-CN" w:bidi="ar"/>
              </w:rPr>
              <w:t>建立健全项目管理制度，规范制定项目运作方案并签订合同（</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5.</w:t>
            </w:r>
            <w:r>
              <w:rPr>
                <w:rFonts w:hint="eastAsia" w:ascii="Times New Roman" w:hAnsi="Times New Roman" w:eastAsia="方正仿宋_GBK" w:cs="方正仿宋_GBK"/>
                <w:color w:val="000000"/>
                <w:sz w:val="24"/>
                <w:u w:val="none"/>
                <w:lang w:val="en-US" w:eastAsia="zh-CN" w:bidi="ar"/>
              </w:rPr>
              <w:t>建设网站、公众号等媒介并进行运维、宣传（</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6.</w:t>
            </w:r>
            <w:r>
              <w:rPr>
                <w:rFonts w:hint="eastAsia" w:ascii="Times New Roman" w:hAnsi="Times New Roman" w:eastAsia="方正仿宋_GBK" w:cs="方正仿宋_GBK"/>
                <w:color w:val="000000"/>
                <w:sz w:val="24"/>
                <w:u w:val="none"/>
                <w:lang w:val="en-US" w:eastAsia="zh-CN" w:bidi="ar"/>
              </w:rPr>
              <w:t>组织与其他社会组织开展合作交流（</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7.</w:t>
            </w:r>
            <w:r>
              <w:rPr>
                <w:rFonts w:hint="eastAsia" w:ascii="Times New Roman" w:hAnsi="Times New Roman" w:eastAsia="方正仿宋_GBK" w:cs="方正仿宋_GBK"/>
                <w:color w:val="000000"/>
                <w:sz w:val="24"/>
                <w:u w:val="none"/>
                <w:lang w:val="en-US" w:eastAsia="zh-CN" w:bidi="ar"/>
              </w:rPr>
              <w:t>组织或参与扶贫助困、文化保护、社会救助、环境治理、科学普及等领域公益活动（</w:t>
            </w: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8.</w:t>
            </w:r>
            <w:r>
              <w:rPr>
                <w:rFonts w:hint="eastAsia" w:ascii="Times New Roman" w:hAnsi="Times New Roman" w:eastAsia="方正仿宋_GBK" w:cs="方正仿宋_GBK"/>
                <w:color w:val="000000"/>
                <w:sz w:val="24"/>
                <w:u w:val="none"/>
                <w:lang w:val="en-US" w:eastAsia="zh-CN" w:bidi="ar"/>
              </w:rPr>
              <w:t>倡导会员履行社会责任，利用相关领域优势服务社会公众（</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17</w:t>
            </w:r>
          </w:p>
        </w:tc>
        <w:tc>
          <w:tcPr>
            <w:tcW w:w="13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社会评价</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会员评价</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对管理状况、综合影响力的评价，评价内容包括对召开会员（代表）大会</w:t>
            </w:r>
            <w:r>
              <w:rPr>
                <w:rFonts w:hint="default" w:ascii="Times New Roman" w:hAnsi="Times New Roman" w:eastAsia="等线" w:cs="Times New Roman"/>
                <w:color w:val="000000"/>
                <w:sz w:val="24"/>
                <w:u w:val="none"/>
                <w:lang w:val="en-US" w:eastAsia="zh-CN" w:bidi="ar"/>
              </w:rPr>
              <w:t>/</w:t>
            </w:r>
            <w:r>
              <w:rPr>
                <w:rFonts w:hint="eastAsia" w:ascii="Times New Roman" w:hAnsi="Times New Roman" w:eastAsia="方正仿宋_GBK" w:cs="方正仿宋_GBK"/>
                <w:color w:val="000000"/>
                <w:sz w:val="24"/>
                <w:u w:val="none"/>
                <w:lang w:val="en-US" w:eastAsia="zh-CN" w:bidi="ar"/>
              </w:rPr>
              <w:t>（常务）理事会情况、民主选举情况、民主办会情况、信息公开、接受会员监督、会费管理等内容的评价（</w:t>
            </w: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18</w:t>
            </w: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280" w:lineRule="exact"/>
              <w:jc w:val="center"/>
              <w:rPr>
                <w:rFonts w:hint="default" w:ascii="Times New Roman" w:hAnsi="Times New Roman" w:eastAsia="等线" w:cs="Times New Roman"/>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w:t>
            </w:r>
            <w:r>
              <w:rPr>
                <w:rFonts w:hint="eastAsia" w:ascii="Times New Roman" w:hAnsi="Times New Roman" w:eastAsia="方正仿宋_GBK" w:cs="方正仿宋_GBK"/>
                <w:color w:val="000000"/>
                <w:sz w:val="24"/>
                <w:u w:val="none"/>
                <w:lang w:val="en-US" w:eastAsia="zh-CN" w:bidi="ar"/>
              </w:rPr>
              <w:t>业务主管单位</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评价</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由业务主管单位对社会团体工作进行总体评价（</w:t>
            </w:r>
            <w:r>
              <w:rPr>
                <w:rFonts w:hint="eastAsia" w:ascii="Times New Roman" w:hAnsi="Times New Roman" w:eastAsia="等线" w:cs="Times New Roman"/>
                <w:color w:val="000000"/>
                <w:sz w:val="24"/>
                <w:u w:val="none"/>
                <w:lang w:val="en-US" w:eastAsia="zh-CN" w:bidi="ar"/>
              </w:rPr>
              <w:t>3</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b/>
                <w:bCs/>
                <w:color w:val="000000"/>
                <w:sz w:val="24"/>
                <w:u w:val="none"/>
                <w:lang w:val="en-US" w:eastAsia="zh-CN" w:bidi="ar"/>
              </w:rPr>
              <w:t>注：已脱钩或直接登记的社会团体，由党建工作机构（或其授权的行业党委、属地党组织）进行评价。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19</w:t>
            </w: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280" w:lineRule="exact"/>
              <w:jc w:val="center"/>
              <w:rPr>
                <w:rFonts w:hint="default" w:ascii="Times New Roman" w:hAnsi="Times New Roman" w:eastAsia="等线" w:cs="Times New Roman"/>
                <w:i w:val="0"/>
                <w:iCs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ascii="Times New Roman" w:hAnsi="Times New Roman" w:eastAsia="等线" w:cs="Times New Roman"/>
                <w:color w:val="000000"/>
                <w:szCs w:val="22"/>
                <w:lang w:val="en-US" w:eastAsia="zh-CN" w:bidi="ar"/>
              </w:rPr>
            </w:pPr>
            <w:r>
              <w:rPr>
                <w:rFonts w:hint="eastAsia" w:ascii="Times New Roman" w:hAnsi="Times New Roman" w:eastAsia="方正仿宋_GBK" w:cs="方正仿宋_GBK"/>
                <w:color w:val="000000"/>
                <w:sz w:val="24"/>
                <w:u w:val="none"/>
                <w:lang w:val="en-US" w:eastAsia="zh-CN" w:bidi="ar"/>
              </w:rPr>
              <w:t>品牌建设情况</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color w:val="000000"/>
                <w:sz w:val="24"/>
                <w:u w:val="none"/>
                <w:lang w:val="en-US" w:eastAsia="zh-CN" w:bidi="ar"/>
              </w:rPr>
              <w:t>（</w:t>
            </w: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分）</w:t>
            </w:r>
          </w:p>
        </w:tc>
        <w:tc>
          <w:tcPr>
            <w:tcW w:w="104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ascii="Times New Roman" w:hAnsi="Times New Roman" w:eastAsia="等线" w:cs="Times New Roman"/>
                <w:color w:val="000000"/>
                <w:szCs w:val="22"/>
                <w:lang w:val="en-US" w:eastAsia="zh-CN" w:bidi="ar"/>
              </w:rPr>
            </w:pPr>
            <w:r>
              <w:rPr>
                <w:rFonts w:hint="default" w:ascii="Times New Roman" w:hAnsi="Times New Roman" w:eastAsia="等线" w:cs="Times New Roman"/>
                <w:color w:val="000000"/>
                <w:sz w:val="24"/>
                <w:u w:val="none"/>
                <w:lang w:val="en-US" w:eastAsia="zh-CN" w:bidi="ar"/>
              </w:rPr>
              <w:t>1.</w:t>
            </w:r>
            <w:r>
              <w:rPr>
                <w:rFonts w:hint="eastAsia" w:ascii="Times New Roman" w:hAnsi="Times New Roman" w:eastAsia="方正仿宋_GBK" w:cs="方正仿宋_GBK"/>
                <w:color w:val="000000"/>
                <w:sz w:val="24"/>
                <w:u w:val="none"/>
                <w:lang w:val="en-US" w:eastAsia="zh-CN" w:bidi="ar"/>
              </w:rPr>
              <w:t>社会团体主导的品牌（合作、科研）项目取得国家级、省级奖励（</w:t>
            </w:r>
            <w:r>
              <w:rPr>
                <w:rFonts w:hint="default" w:ascii="Times New Roman" w:hAnsi="Times New Roman" w:eastAsia="等线" w:cs="Times New Roman"/>
                <w:color w:val="000000"/>
                <w:sz w:val="24"/>
                <w:u w:val="none"/>
                <w:lang w:val="en-US" w:eastAsia="zh-CN" w:bidi="ar"/>
              </w:rPr>
              <w:t>0.5</w:t>
            </w:r>
            <w:r>
              <w:rPr>
                <w:rFonts w:hint="eastAsia" w:ascii="Times New Roman" w:hAnsi="Times New Roman" w:eastAsia="方正仿宋_GBK" w:cs="方正仿宋_GBK"/>
                <w:color w:val="000000"/>
                <w:sz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color w:val="000000"/>
                <w:sz w:val="24"/>
                <w:u w:val="none"/>
                <w:lang w:val="en-US" w:eastAsia="zh-CN" w:bidi="ar"/>
              </w:rPr>
              <w:t>2.</w:t>
            </w:r>
            <w:r>
              <w:rPr>
                <w:rFonts w:hint="eastAsia" w:ascii="Times New Roman" w:hAnsi="Times New Roman" w:eastAsia="方正仿宋_GBK" w:cs="方正仿宋_GBK"/>
                <w:color w:val="000000"/>
                <w:sz w:val="24"/>
                <w:u w:val="none"/>
                <w:lang w:val="en-US" w:eastAsia="zh-CN" w:bidi="ar"/>
              </w:rPr>
              <w:t>注册商标或权威媒体对于社会团体服务品牌的正面报道（</w:t>
            </w:r>
            <w:r>
              <w:rPr>
                <w:rFonts w:hint="default" w:ascii="Times New Roman" w:hAnsi="Times New Roman" w:eastAsia="等线" w:cs="Times New Roman"/>
                <w:color w:val="000000"/>
                <w:sz w:val="24"/>
                <w:u w:val="none"/>
                <w:lang w:val="en-US" w:eastAsia="zh-CN" w:bidi="ar"/>
              </w:rPr>
              <w:t>0.5</w:t>
            </w:r>
            <w:r>
              <w:rPr>
                <w:rFonts w:hint="eastAsia" w:ascii="Times New Roman" w:hAnsi="Times New Roman" w:eastAsia="方正仿宋_GBK" w:cs="方正仿宋_GBK"/>
                <w:color w:val="000000"/>
                <w:sz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gridSpan w:val="4"/>
            <w:tcBorders>
              <w:top w:val="nil"/>
              <w:left w:val="nil"/>
              <w:bottom w:val="nil"/>
              <w:right w:val="nil"/>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80" w:lineRule="exact"/>
              <w:jc w:val="left"/>
              <w:textAlignment w:val="center"/>
              <w:rPr>
                <w:rFonts w:hint="eastAsia" w:ascii="Times New Roman" w:hAnsi="Times New Roman" w:eastAsia="方正楷体_GBK" w:cs="Times New Roman"/>
                <w:color w:val="000000"/>
                <w:szCs w:val="22"/>
                <w:lang w:val="en-US" w:eastAsia="zh-CN" w:bidi="ar"/>
              </w:rPr>
            </w:pPr>
            <w:r>
              <w:rPr>
                <w:rFonts w:hint="eastAsia" w:ascii="Times New Roman" w:hAnsi="Times New Roman" w:eastAsia="方正楷体_GBK" w:cs="方正楷体_GBK"/>
                <w:color w:val="000000"/>
                <w:sz w:val="24"/>
                <w:u w:val="none"/>
                <w:lang w:val="en-US" w:eastAsia="zh-CN" w:bidi="ar"/>
              </w:rPr>
              <w:t>注：1.加</w:t>
            </w:r>
            <w:r>
              <w:rPr>
                <w:rFonts w:hint="default" w:ascii="Times New Roman" w:hAnsi="Times New Roman" w:eastAsia="方正楷体_GBK" w:cs="Times New Roman"/>
                <w:color w:val="000000"/>
                <w:sz w:val="24"/>
                <w:u w:val="none"/>
                <w:lang w:val="en-US" w:eastAsia="zh-CN" w:bidi="ar"/>
              </w:rPr>
              <w:t>*</w:t>
            </w:r>
            <w:r>
              <w:rPr>
                <w:rFonts w:hint="eastAsia" w:ascii="Times New Roman" w:hAnsi="Times New Roman" w:eastAsia="方正楷体_GBK" w:cs="方正楷体_GBK"/>
                <w:color w:val="000000"/>
                <w:sz w:val="24"/>
                <w:u w:val="none"/>
                <w:lang w:val="en-US" w:eastAsia="zh-CN" w:bidi="ar"/>
              </w:rPr>
              <w:t>项指标无需社会组织提供材料；</w:t>
            </w:r>
          </w:p>
          <w:p>
            <w:pPr>
              <w:keepNext w:val="0"/>
              <w:keepLines w:val="0"/>
              <w:pageBreakBefore w:val="0"/>
              <w:widowControl w:val="0"/>
              <w:suppressLineNumbers w:val="0"/>
              <w:kinsoku/>
              <w:wordWrap/>
              <w:overflowPunct w:val="0"/>
              <w:topLinePunct/>
              <w:autoSpaceDE/>
              <w:autoSpaceDN/>
              <w:bidi w:val="0"/>
              <w:adjustRightInd w:val="0"/>
              <w:snapToGrid w:val="0"/>
              <w:spacing w:line="280" w:lineRule="exact"/>
              <w:ind w:firstLine="480" w:firstLineChars="200"/>
              <w:jc w:val="left"/>
              <w:textAlignment w:val="center"/>
              <w:rPr>
                <w:rFonts w:hint="default" w:ascii="Times New Roman" w:hAnsi="Times New Roman" w:eastAsia="方正楷体_GBK" w:cs="Times New Roman"/>
                <w:color w:val="000000"/>
                <w:szCs w:val="22"/>
                <w:lang w:val="en-US" w:eastAsia="zh-CN" w:bidi="ar"/>
              </w:rPr>
            </w:pPr>
            <w:r>
              <w:rPr>
                <w:rFonts w:hint="eastAsia" w:ascii="Times New Roman" w:hAnsi="Times New Roman" w:eastAsia="方正楷体_GBK" w:cs="方正楷体_GBK"/>
                <w:color w:val="000000"/>
                <w:sz w:val="24"/>
                <w:u w:val="none"/>
                <w:lang w:val="en-US" w:eastAsia="zh-CN" w:bidi="ar"/>
              </w:rPr>
              <w:t>2.指标第16项分为四类，每一类指标适用于对应类型的社会团体。</w:t>
            </w:r>
          </w:p>
        </w:tc>
      </w:tr>
    </w:tbl>
    <w:p>
      <w:pPr>
        <w:keepNext w:val="0"/>
        <w:keepLines w:val="0"/>
        <w:pageBreakBefore w:val="0"/>
        <w:widowControl w:val="0"/>
        <w:kinsoku/>
        <w:wordWrap/>
        <w:overflowPunct w:val="0"/>
        <w:topLinePunct/>
        <w:autoSpaceDE/>
        <w:autoSpaceDN/>
        <w:bidi w:val="0"/>
        <w:adjustRightInd w:val="0"/>
        <w:snapToGrid w:val="0"/>
        <w:rPr>
          <w:rFonts w:hint="default" w:ascii="Times New Roman" w:hAnsi="Times New Roman" w:eastAsia="方正黑体_GBK" w:cs="方正黑体_GBK"/>
          <w:i w:val="0"/>
          <w:iCs w:val="0"/>
          <w:color w:val="000000"/>
          <w:kern w:val="0"/>
          <w:sz w:val="32"/>
          <w:szCs w:val="32"/>
          <w:u w:val="none"/>
          <w:lang w:val="en-US" w:eastAsia="zh-CN" w:bidi="ar"/>
        </w:rPr>
      </w:pPr>
      <w:r>
        <w:rPr>
          <w:rFonts w:hint="eastAsia" w:ascii="Times New Roman" w:hAnsi="Times New Roman" w:eastAsia="方正仿宋_GBK" w:cs="Times New Roman"/>
          <w:sz w:val="32"/>
          <w:szCs w:val="32"/>
        </w:rPr>
        <w:br w:type="page"/>
      </w:r>
    </w:p>
    <w:p>
      <w:pPr>
        <w:keepNext w:val="0"/>
        <w:keepLines w:val="0"/>
        <w:pageBreakBefore w:val="0"/>
        <w:widowControl w:val="0"/>
        <w:kinsoku/>
        <w:wordWrap/>
        <w:overflowPunct w:val="0"/>
        <w:topLinePunct/>
        <w:autoSpaceDE/>
        <w:autoSpaceDN/>
        <w:bidi w:val="0"/>
        <w:adjustRightInd w:val="0"/>
        <w:snapToGrid w:val="0"/>
        <w:spacing w:after="320" w:afterLines="10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江苏省社会服务机构评估指标</w:t>
      </w:r>
    </w:p>
    <w:tbl>
      <w:tblPr>
        <w:tblStyle w:val="6"/>
        <w:tblW w:w="14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192"/>
        <w:gridCol w:w="2004"/>
        <w:gridCol w:w="10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等线" w:cs="等线"/>
                <w:b/>
                <w:bCs/>
                <w:i w:val="0"/>
                <w:iCs w:val="0"/>
                <w:color w:val="000000"/>
                <w:sz w:val="24"/>
                <w:szCs w:val="24"/>
                <w:u w:val="none"/>
              </w:rPr>
            </w:pPr>
            <w:r>
              <w:rPr>
                <w:rFonts w:hint="eastAsia" w:ascii="Times New Roman" w:hAnsi="Times New Roman" w:eastAsia="等线" w:cs="等线"/>
                <w:b/>
                <w:bCs/>
                <w:i w:val="0"/>
                <w:iCs w:val="0"/>
                <w:color w:val="000000"/>
                <w:kern w:val="0"/>
                <w:sz w:val="24"/>
                <w:szCs w:val="24"/>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等线" w:cs="等线"/>
                <w:b/>
                <w:bCs/>
                <w:i w:val="0"/>
                <w:iCs w:val="0"/>
                <w:color w:val="000000"/>
                <w:sz w:val="24"/>
                <w:szCs w:val="24"/>
                <w:u w:val="none"/>
              </w:rPr>
            </w:pPr>
            <w:r>
              <w:rPr>
                <w:rFonts w:hint="eastAsia" w:ascii="Times New Roman" w:hAnsi="Times New Roman" w:eastAsia="等线" w:cs="等线"/>
                <w:b/>
                <w:bCs/>
                <w:i w:val="0"/>
                <w:iCs w:val="0"/>
                <w:color w:val="000000"/>
                <w:kern w:val="0"/>
                <w:sz w:val="24"/>
                <w:szCs w:val="24"/>
                <w:u w:val="none"/>
                <w:lang w:val="en-US" w:eastAsia="zh-CN" w:bidi="ar"/>
              </w:rPr>
              <w:t>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党建工作</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党的组织</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设立党组织（单建、联建；实体型、功能型）（</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b/>
                <w:bCs/>
                <w:i w:val="0"/>
                <w:iCs w:val="0"/>
                <w:color w:val="000000"/>
                <w:kern w:val="0"/>
                <w:sz w:val="24"/>
                <w:szCs w:val="24"/>
                <w:u w:val="none"/>
                <w:lang w:val="en-US" w:eastAsia="zh-CN" w:bidi="ar"/>
              </w:rPr>
            </w:pPr>
            <w:r>
              <w:rPr>
                <w:rFonts w:hint="eastAsia" w:ascii="Times New Roman" w:hAnsi="Times New Roman" w:eastAsia="方正仿宋_GBK" w:cs="方正仿宋_GBK"/>
                <w:b/>
                <w:bCs/>
                <w:i w:val="0"/>
                <w:iCs w:val="0"/>
                <w:color w:val="000000"/>
                <w:kern w:val="0"/>
                <w:sz w:val="24"/>
                <w:szCs w:val="24"/>
                <w:u w:val="none"/>
                <w:lang w:val="en-US" w:eastAsia="zh-CN" w:bidi="ar"/>
              </w:rPr>
              <w:t>注：未设立党组织，但通过选派党建工作指导员、联络员，建立工青妇组织等途径，做好联系服务群众、推荐入党积极分子等工作，为建立党组织创造条件得</w:t>
            </w:r>
            <w:r>
              <w:rPr>
                <w:rFonts w:hint="default" w:ascii="Times New Roman" w:hAnsi="Times New Roman" w:eastAsia="等线" w:cs="Times New Roman"/>
                <w:b/>
                <w:bCs/>
                <w:i w:val="0"/>
                <w:iCs w:val="0"/>
                <w:color w:val="000000"/>
                <w:kern w:val="0"/>
                <w:sz w:val="24"/>
                <w:szCs w:val="24"/>
                <w:u w:val="none"/>
                <w:lang w:val="en-US" w:eastAsia="zh-CN" w:bidi="ar"/>
              </w:rPr>
              <w:t>1</w:t>
            </w:r>
            <w:r>
              <w:rPr>
                <w:rFonts w:hint="eastAsia" w:ascii="Times New Roman" w:hAnsi="Times New Roman" w:eastAsia="方正仿宋_GBK" w:cs="方正仿宋_GBK"/>
                <w:b/>
                <w:bCs/>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党组织班子成员和社会组织党员管理层人员双向进入、交叉任职（</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党组织书记由社会组织负责人担任得</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分，其他人员担任得</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b/>
                <w:bCs/>
                <w:i w:val="0"/>
                <w:iCs w:val="0"/>
                <w:color w:val="000000"/>
                <w:kern w:val="0"/>
                <w:sz w:val="24"/>
                <w:szCs w:val="24"/>
                <w:u w:val="none"/>
                <w:lang w:val="en-US" w:eastAsia="zh-CN" w:bidi="ar"/>
              </w:rPr>
              <w:t>注：党组织应建未建的，不予评为</w:t>
            </w:r>
            <w:r>
              <w:rPr>
                <w:rFonts w:hint="default" w:ascii="Times New Roman" w:hAnsi="Times New Roman" w:eastAsia="等线" w:cs="Times New Roman"/>
                <w:b/>
                <w:bCs/>
                <w:i w:val="0"/>
                <w:iCs w:val="0"/>
                <w:color w:val="000000"/>
                <w:kern w:val="0"/>
                <w:sz w:val="24"/>
                <w:szCs w:val="24"/>
                <w:u w:val="none"/>
                <w:lang w:val="en-US" w:eastAsia="zh-CN" w:bidi="ar"/>
              </w:rPr>
              <w:t>4A</w:t>
            </w:r>
            <w:r>
              <w:rPr>
                <w:rFonts w:hint="eastAsia" w:ascii="Times New Roman" w:hAnsi="Times New Roman" w:eastAsia="方正仿宋_GBK" w:cs="方正仿宋_GBK"/>
                <w:b/>
                <w:bCs/>
                <w:i w:val="0"/>
                <w:iCs w:val="0"/>
                <w:color w:val="000000"/>
                <w:kern w:val="0"/>
                <w:sz w:val="24"/>
                <w:szCs w:val="24"/>
                <w:u w:val="none"/>
                <w:lang w:val="en-US" w:eastAsia="zh-CN" w:bidi="ar"/>
              </w:rPr>
              <w:t>（含）以上等级。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党的工作</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8</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加强党员教育管理，落实党的基本组织生活制度，各项活动记录内容完整、格式规范（</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b/>
                <w:bCs/>
                <w:i w:val="0"/>
                <w:iCs w:val="0"/>
                <w:color w:val="000000"/>
                <w:kern w:val="0"/>
                <w:sz w:val="24"/>
                <w:szCs w:val="24"/>
                <w:u w:val="none"/>
                <w:lang w:val="en-US" w:eastAsia="zh-CN" w:bidi="ar"/>
              </w:rPr>
            </w:pPr>
            <w:r>
              <w:rPr>
                <w:rFonts w:hint="eastAsia" w:ascii="Times New Roman" w:hAnsi="Times New Roman" w:eastAsia="方正仿宋_GBK" w:cs="方正仿宋_GBK"/>
                <w:b/>
                <w:bCs/>
                <w:i w:val="0"/>
                <w:iCs w:val="0"/>
                <w:color w:val="000000"/>
                <w:kern w:val="0"/>
                <w:sz w:val="24"/>
                <w:szCs w:val="24"/>
                <w:u w:val="none"/>
                <w:lang w:val="en-US" w:eastAsia="zh-CN" w:bidi="ar"/>
              </w:rPr>
              <w:t>注：基本组织生活制度包括</w:t>
            </w:r>
            <w:r>
              <w:rPr>
                <w:rFonts w:hint="default" w:ascii="Times New Roman" w:hAnsi="Times New Roman" w:eastAsia="等线" w:cs="Times New Roman"/>
                <w:b/>
                <w:bCs/>
                <w:i w:val="0"/>
                <w:iCs w:val="0"/>
                <w:color w:val="000000"/>
                <w:kern w:val="0"/>
                <w:sz w:val="24"/>
                <w:szCs w:val="24"/>
                <w:u w:val="none"/>
                <w:lang w:val="en-US" w:eastAsia="zh-CN" w:bidi="ar"/>
              </w:rPr>
              <w:t>“</w:t>
            </w:r>
            <w:r>
              <w:rPr>
                <w:rFonts w:hint="eastAsia" w:ascii="Times New Roman" w:hAnsi="Times New Roman" w:eastAsia="方正仿宋_GBK" w:cs="方正仿宋_GBK"/>
                <w:b/>
                <w:bCs/>
                <w:i w:val="0"/>
                <w:iCs w:val="0"/>
                <w:color w:val="000000"/>
                <w:kern w:val="0"/>
                <w:sz w:val="24"/>
                <w:szCs w:val="24"/>
                <w:u w:val="none"/>
                <w:lang w:val="en-US" w:eastAsia="zh-CN" w:bidi="ar"/>
              </w:rPr>
              <w:t>三会一课</w:t>
            </w:r>
            <w:r>
              <w:rPr>
                <w:rFonts w:hint="default" w:ascii="Times New Roman" w:hAnsi="Times New Roman" w:eastAsia="等线" w:cs="Times New Roman"/>
                <w:b/>
                <w:bCs/>
                <w:i w:val="0"/>
                <w:iCs w:val="0"/>
                <w:color w:val="000000"/>
                <w:kern w:val="0"/>
                <w:sz w:val="24"/>
                <w:szCs w:val="24"/>
                <w:u w:val="none"/>
                <w:lang w:val="en-US" w:eastAsia="zh-CN" w:bidi="ar"/>
              </w:rPr>
              <w:t>”</w:t>
            </w:r>
            <w:r>
              <w:rPr>
                <w:rFonts w:hint="eastAsia" w:ascii="Times New Roman" w:hAnsi="Times New Roman" w:eastAsia="方正仿宋_GBK" w:cs="方正仿宋_GBK"/>
                <w:b/>
                <w:bCs/>
                <w:i w:val="0"/>
                <w:iCs w:val="0"/>
                <w:color w:val="000000"/>
                <w:kern w:val="0"/>
                <w:sz w:val="24"/>
                <w:szCs w:val="24"/>
                <w:u w:val="none"/>
                <w:lang w:val="en-US" w:eastAsia="zh-CN" w:bidi="ar"/>
              </w:rPr>
              <w:t>、主题党日和谈心谈话等，实体型党支部还需要落实组织生活会、民主评议党员等制度。</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落实意识形态责任制并建立相关制度（</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落实党风廉政建设制度，党组织对社会组织重大事项决策、重要业务活动等提出意见（</w:t>
            </w: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党组织引导和支持社会组织有序参与社会治理、提供公共服务、承担社会责任，党员积极参与教育培训以及社会组织工作，模范带头作用明显（</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b/>
                <w:bCs/>
                <w:i w:val="0"/>
                <w:iCs w:val="0"/>
                <w:color w:val="000000"/>
                <w:kern w:val="0"/>
                <w:sz w:val="24"/>
                <w:szCs w:val="24"/>
                <w:u w:val="none"/>
                <w:lang w:val="en-US" w:eastAsia="zh-CN" w:bidi="ar"/>
              </w:rPr>
              <w:t>注：党组织负责人有违规违纪行为的，不予评为</w:t>
            </w:r>
            <w:r>
              <w:rPr>
                <w:rFonts w:hint="default" w:ascii="Times New Roman" w:hAnsi="Times New Roman" w:eastAsia="等线" w:cs="Times New Roman"/>
                <w:b/>
                <w:bCs/>
                <w:i w:val="0"/>
                <w:iCs w:val="0"/>
                <w:color w:val="000000"/>
                <w:kern w:val="0"/>
                <w:sz w:val="24"/>
                <w:szCs w:val="24"/>
                <w:u w:val="none"/>
                <w:lang w:val="en-US" w:eastAsia="zh-CN" w:bidi="ar"/>
              </w:rPr>
              <w:t>3A</w:t>
            </w:r>
            <w:r>
              <w:rPr>
                <w:rFonts w:hint="eastAsia" w:ascii="Times New Roman" w:hAnsi="Times New Roman" w:eastAsia="方正仿宋_GBK" w:cs="方正仿宋_GBK"/>
                <w:b/>
                <w:bCs/>
                <w:i w:val="0"/>
                <w:iCs w:val="0"/>
                <w:color w:val="000000"/>
                <w:kern w:val="0"/>
                <w:sz w:val="24"/>
                <w:szCs w:val="24"/>
                <w:u w:val="none"/>
                <w:lang w:val="en-US" w:eastAsia="zh-CN" w:bidi="ar"/>
              </w:rPr>
              <w:t>（含）以上等级。未开展党的工作和活动的，不予评为</w:t>
            </w:r>
            <w:r>
              <w:rPr>
                <w:rFonts w:hint="default" w:ascii="Times New Roman" w:hAnsi="Times New Roman" w:eastAsia="等线" w:cs="Times New Roman"/>
                <w:b/>
                <w:bCs/>
                <w:i w:val="0"/>
                <w:iCs w:val="0"/>
                <w:color w:val="000000"/>
                <w:kern w:val="0"/>
                <w:sz w:val="24"/>
                <w:szCs w:val="24"/>
                <w:u w:val="none"/>
                <w:lang w:val="en-US" w:eastAsia="zh-CN" w:bidi="ar"/>
              </w:rPr>
              <w:t>4A</w:t>
            </w:r>
            <w:r>
              <w:rPr>
                <w:rFonts w:hint="eastAsia" w:ascii="Times New Roman" w:hAnsi="Times New Roman" w:eastAsia="方正仿宋_GBK" w:cs="方正仿宋_GBK"/>
                <w:b/>
                <w:bCs/>
                <w:i w:val="0"/>
                <w:iCs w:val="0"/>
                <w:color w:val="000000"/>
                <w:kern w:val="0"/>
                <w:sz w:val="24"/>
                <w:szCs w:val="24"/>
                <w:u w:val="none"/>
                <w:lang w:val="en-US" w:eastAsia="zh-CN" w:bidi="ar"/>
              </w:rPr>
              <w:t>（含）以上等级。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基础条件</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登记备案</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按规定办理登记和备案（</w:t>
            </w:r>
            <w:r>
              <w:rPr>
                <w:rFonts w:hint="default" w:ascii="Times New Roman" w:hAnsi="Times New Roman" w:eastAsia="等线"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登记事项：名称、业务范围、住所、开办资金、法定代表人、业务主管单位。</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备案事项：印章（单位、财务、法定代表人）、银行账户、负责人、理事、监事。</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b/>
                <w:bCs/>
                <w:i w:val="0"/>
                <w:iCs w:val="0"/>
                <w:color w:val="000000"/>
                <w:kern w:val="0"/>
                <w:sz w:val="24"/>
                <w:szCs w:val="24"/>
                <w:u w:val="none"/>
                <w:lang w:val="en-US" w:eastAsia="zh-CN" w:bidi="ar"/>
              </w:rPr>
            </w:pPr>
            <w:r>
              <w:rPr>
                <w:rFonts w:hint="eastAsia" w:ascii="Times New Roman" w:hAnsi="Times New Roman" w:eastAsia="方正仿宋_GBK" w:cs="方正仿宋_GBK"/>
                <w:b/>
                <w:bCs/>
                <w:i w:val="0"/>
                <w:iCs w:val="0"/>
                <w:color w:val="000000"/>
                <w:kern w:val="0"/>
                <w:sz w:val="24"/>
                <w:szCs w:val="24"/>
                <w:u w:val="none"/>
                <w:lang w:val="en-US" w:eastAsia="zh-CN" w:bidi="ar"/>
              </w:rPr>
              <w:t>注：组织需提供理事、监事名单。以上各项，有</w:t>
            </w:r>
            <w:r>
              <w:rPr>
                <w:rFonts w:hint="default" w:ascii="Times New Roman" w:hAnsi="Times New Roman" w:eastAsia="等线" w:cs="Times New Roman"/>
                <w:b/>
                <w:bCs/>
                <w:i w:val="0"/>
                <w:iCs w:val="0"/>
                <w:color w:val="000000"/>
                <w:kern w:val="0"/>
                <w:sz w:val="24"/>
                <w:szCs w:val="24"/>
                <w:u w:val="none"/>
                <w:lang w:val="en-US" w:eastAsia="zh-CN" w:bidi="ar"/>
              </w:rPr>
              <w:t>1</w:t>
            </w:r>
            <w:r>
              <w:rPr>
                <w:rFonts w:hint="eastAsia" w:ascii="Times New Roman" w:hAnsi="Times New Roman" w:eastAsia="方正仿宋_GBK" w:cs="方正仿宋_GBK"/>
                <w:b/>
                <w:bCs/>
                <w:i w:val="0"/>
                <w:iCs w:val="0"/>
                <w:color w:val="000000"/>
                <w:kern w:val="0"/>
                <w:sz w:val="24"/>
                <w:szCs w:val="24"/>
                <w:u w:val="none"/>
                <w:lang w:val="en-US" w:eastAsia="zh-CN" w:bidi="ar"/>
              </w:rPr>
              <w:t>项未按规定办理扣</w:t>
            </w:r>
            <w:r>
              <w:rPr>
                <w:rFonts w:hint="default" w:ascii="Times New Roman" w:hAnsi="Times New Roman" w:eastAsia="等线" w:cs="Times New Roman"/>
                <w:b/>
                <w:bCs/>
                <w:i w:val="0"/>
                <w:iCs w:val="0"/>
                <w:color w:val="000000"/>
                <w:kern w:val="0"/>
                <w:sz w:val="24"/>
                <w:szCs w:val="24"/>
                <w:u w:val="none"/>
                <w:lang w:val="en-US" w:eastAsia="zh-CN" w:bidi="ar"/>
              </w:rPr>
              <w:t>1</w:t>
            </w:r>
            <w:r>
              <w:rPr>
                <w:rFonts w:hint="eastAsia" w:ascii="Times New Roman" w:hAnsi="Times New Roman" w:eastAsia="方正仿宋_GBK" w:cs="方正仿宋_GBK"/>
                <w:b/>
                <w:bCs/>
                <w:i w:val="0"/>
                <w:iCs w:val="0"/>
                <w:color w:val="000000"/>
                <w:kern w:val="0"/>
                <w:sz w:val="24"/>
                <w:szCs w:val="24"/>
                <w:u w:val="none"/>
                <w:lang w:val="en-US" w:eastAsia="zh-CN" w:bidi="ar"/>
              </w:rPr>
              <w:t>分，扣完为止。</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按民政部门及章程示范文本要求，将党的建设及社会主义核心价值观相关内容规范完整写入章程（</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年度检查</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按规定参加年度检查（</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ascii="Times New Roman" w:hAnsi="Times New Roman" w:eastAsia="方正仿宋_GB2312" w:cs="方正仿宋_GB2312"/>
                <w:i w:val="0"/>
                <w:iCs w:val="0"/>
                <w:color w:val="000000"/>
                <w:kern w:val="0"/>
                <w:sz w:val="24"/>
                <w:szCs w:val="24"/>
                <w:u w:val="none"/>
                <w:lang w:val="en-US" w:eastAsia="zh-CN" w:bidi="ar"/>
              </w:rPr>
              <w:t>申报评估年度前两年</w:t>
            </w:r>
            <w:r>
              <w:rPr>
                <w:rFonts w:hint="eastAsia" w:ascii="Times New Roman" w:hAnsi="Times New Roman" w:eastAsia="方正仿宋_GBK" w:cs="方正仿宋_GBK"/>
                <w:i w:val="0"/>
                <w:iCs w:val="0"/>
                <w:color w:val="000000"/>
                <w:kern w:val="0"/>
                <w:sz w:val="24"/>
                <w:szCs w:val="24"/>
                <w:u w:val="none"/>
                <w:lang w:val="en-US" w:eastAsia="zh-CN" w:bidi="ar"/>
              </w:rPr>
              <w:t>年检结论为合格（</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年末净资产不低于开办资金（</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遵纪守法</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能够自觉遵守社会组织管理政策，无违规开展评比达标表彰、未设立分支机构等（</w:t>
            </w: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内部治理</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组织机构</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8</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理事会设立及履职情况（</w:t>
            </w:r>
            <w:r>
              <w:rPr>
                <w:rFonts w:hint="default" w:ascii="Times New Roman" w:hAnsi="Times New Roman" w:eastAsia="等线"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建立健全理事会工作制度；理事产生（罢免）符合规定；领导干部兼职与取酬符合规定；理事会按期换届；理事会召开次数符合章程规定，会议纪要制作规范；理事会按照章程规定履行职责。有</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项不满足扣</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分，扣完为止。</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监事（会）设立及履职情况（</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监事（会）设立和任职条件明确，产生（罢免）符合规定；监事（会）列席理事会，行使监督权。</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内设机构设立运转情况（</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设立办公室等日常内设机构，名称规范、职责明确、运转协调。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内部治理</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人力资源管理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建立并落实人员聘用制度，签订劳动合同（</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建立薪酬、考核、奖惩等制度；履行社会保险、住房公积金等缴存义务（</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行政负责人按章程规定的程序产生并履行职责；行政负责人为专职（</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配备专职工作人员（</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b/>
                <w:bCs/>
                <w:i w:val="0"/>
                <w:iCs w:val="0"/>
                <w:color w:val="000000"/>
                <w:kern w:val="0"/>
                <w:sz w:val="24"/>
                <w:szCs w:val="24"/>
                <w:u w:val="none"/>
                <w:lang w:val="en-US" w:eastAsia="zh-CN" w:bidi="ar"/>
              </w:rPr>
            </w:pPr>
            <w:r>
              <w:rPr>
                <w:rFonts w:hint="eastAsia" w:ascii="Times New Roman" w:hAnsi="Times New Roman" w:eastAsia="方正仿宋_GBK" w:cs="方正仿宋_GBK"/>
                <w:b/>
                <w:bCs/>
                <w:i w:val="0"/>
                <w:iCs w:val="0"/>
                <w:color w:val="000000"/>
                <w:kern w:val="0"/>
                <w:sz w:val="24"/>
                <w:szCs w:val="24"/>
                <w:u w:val="none"/>
                <w:lang w:val="en-US" w:eastAsia="zh-CN" w:bidi="ar"/>
              </w:rPr>
              <w:t>注：每配备</w:t>
            </w:r>
            <w:r>
              <w:rPr>
                <w:rFonts w:hint="default" w:ascii="Times New Roman" w:hAnsi="Times New Roman" w:eastAsia="等线" w:cs="Times New Roman"/>
                <w:b/>
                <w:bCs/>
                <w:i w:val="0"/>
                <w:iCs w:val="0"/>
                <w:color w:val="000000"/>
                <w:kern w:val="0"/>
                <w:sz w:val="24"/>
                <w:szCs w:val="24"/>
                <w:u w:val="none"/>
                <w:lang w:val="en-US" w:eastAsia="zh-CN" w:bidi="ar"/>
              </w:rPr>
              <w:t>1</w:t>
            </w:r>
            <w:r>
              <w:rPr>
                <w:rFonts w:hint="eastAsia" w:ascii="Times New Roman" w:hAnsi="Times New Roman" w:eastAsia="方正仿宋_GBK" w:cs="方正仿宋_GBK"/>
                <w:b/>
                <w:bCs/>
                <w:i w:val="0"/>
                <w:iCs w:val="0"/>
                <w:color w:val="000000"/>
                <w:kern w:val="0"/>
                <w:sz w:val="24"/>
                <w:szCs w:val="24"/>
                <w:u w:val="none"/>
                <w:lang w:val="en-US" w:eastAsia="zh-CN" w:bidi="ar"/>
              </w:rPr>
              <w:t>名专职工作人员得</w:t>
            </w:r>
            <w:r>
              <w:rPr>
                <w:rFonts w:hint="default" w:ascii="Times New Roman" w:hAnsi="Times New Roman" w:eastAsia="等线" w:cs="Times New Roman"/>
                <w:b/>
                <w:bCs/>
                <w:i w:val="0"/>
                <w:iCs w:val="0"/>
                <w:color w:val="000000"/>
                <w:kern w:val="0"/>
                <w:sz w:val="24"/>
                <w:szCs w:val="24"/>
                <w:u w:val="none"/>
                <w:lang w:val="en-US" w:eastAsia="zh-CN" w:bidi="ar"/>
              </w:rPr>
              <w:t>0.2</w:t>
            </w:r>
            <w:r>
              <w:rPr>
                <w:rFonts w:hint="eastAsia" w:ascii="Times New Roman" w:hAnsi="Times New Roman" w:eastAsia="方正仿宋_GBK" w:cs="方正仿宋_GBK"/>
                <w:b/>
                <w:bCs/>
                <w:i w:val="0"/>
                <w:iCs w:val="0"/>
                <w:color w:val="000000"/>
                <w:kern w:val="0"/>
                <w:sz w:val="24"/>
                <w:szCs w:val="24"/>
                <w:u w:val="none"/>
                <w:lang w:val="en-US" w:eastAsia="zh-CN" w:bidi="ar"/>
              </w:rPr>
              <w:t>分，加满</w:t>
            </w:r>
            <w:r>
              <w:rPr>
                <w:rFonts w:hint="default" w:ascii="Times New Roman" w:hAnsi="Times New Roman" w:eastAsia="等线" w:cs="Times New Roman"/>
                <w:b/>
                <w:bCs/>
                <w:i w:val="0"/>
                <w:iCs w:val="0"/>
                <w:color w:val="000000"/>
                <w:kern w:val="0"/>
                <w:sz w:val="24"/>
                <w:szCs w:val="24"/>
                <w:u w:val="none"/>
                <w:lang w:val="en-US" w:eastAsia="zh-CN" w:bidi="ar"/>
              </w:rPr>
              <w:t>1</w:t>
            </w:r>
            <w:r>
              <w:rPr>
                <w:rFonts w:hint="eastAsia" w:ascii="Times New Roman" w:hAnsi="Times New Roman" w:eastAsia="方正仿宋_GBK" w:cs="方正仿宋_GBK"/>
                <w:b/>
                <w:bCs/>
                <w:i w:val="0"/>
                <w:iCs w:val="0"/>
                <w:color w:val="000000"/>
                <w:kern w:val="0"/>
                <w:sz w:val="24"/>
                <w:szCs w:val="24"/>
                <w:u w:val="none"/>
                <w:lang w:val="en-US" w:eastAsia="zh-CN" w:bidi="ar"/>
              </w:rPr>
              <w:t>分为止。专职工作人员指建立劳动关系并购买社会保险的工作人员，返聘、劳动关系在其他单位的工作人员，按</w:t>
            </w:r>
            <w:r>
              <w:rPr>
                <w:rFonts w:hint="default" w:ascii="Times New Roman" w:hAnsi="Times New Roman" w:eastAsia="等线" w:cs="Times New Roman"/>
                <w:b/>
                <w:bCs/>
                <w:i w:val="0"/>
                <w:iCs w:val="0"/>
                <w:color w:val="000000"/>
                <w:kern w:val="0"/>
                <w:sz w:val="24"/>
                <w:szCs w:val="24"/>
                <w:u w:val="none"/>
                <w:lang w:val="en-US" w:eastAsia="zh-CN" w:bidi="ar"/>
              </w:rPr>
              <w:t>50%</w:t>
            </w:r>
            <w:r>
              <w:rPr>
                <w:rFonts w:hint="eastAsia" w:ascii="Times New Roman" w:hAnsi="Times New Roman" w:eastAsia="方正仿宋_GBK" w:cs="方正仿宋_GBK"/>
                <w:b/>
                <w:bCs/>
                <w:i w:val="0"/>
                <w:iCs w:val="0"/>
                <w:color w:val="000000"/>
                <w:kern w:val="0"/>
                <w:sz w:val="24"/>
                <w:szCs w:val="24"/>
                <w:u w:val="none"/>
                <w:lang w:val="en-US" w:eastAsia="zh-CN" w:bidi="ar"/>
              </w:rPr>
              <w:t>得分。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从业人员年龄结构合理，</w:t>
            </w:r>
            <w:r>
              <w:rPr>
                <w:rFonts w:hint="default" w:ascii="Times New Roman" w:hAnsi="Times New Roman" w:eastAsia="等线" w:cs="Times New Roman"/>
                <w:i w:val="0"/>
                <w:iCs w:val="0"/>
                <w:color w:val="000000"/>
                <w:kern w:val="0"/>
                <w:sz w:val="24"/>
                <w:szCs w:val="24"/>
                <w:u w:val="none"/>
                <w:lang w:val="en-US" w:eastAsia="zh-CN" w:bidi="ar"/>
              </w:rPr>
              <w:t>50</w:t>
            </w:r>
            <w:r>
              <w:rPr>
                <w:rFonts w:hint="eastAsia" w:ascii="Times New Roman" w:hAnsi="Times New Roman" w:eastAsia="方正仿宋_GBK" w:cs="方正仿宋_GBK"/>
                <w:i w:val="0"/>
                <w:iCs w:val="0"/>
                <w:color w:val="000000"/>
                <w:kern w:val="0"/>
                <w:sz w:val="24"/>
                <w:szCs w:val="24"/>
                <w:u w:val="none"/>
                <w:lang w:val="en-US" w:eastAsia="zh-CN" w:bidi="ar"/>
              </w:rPr>
              <w:t>周岁以下人员占</w:t>
            </w:r>
            <w:r>
              <w:rPr>
                <w:rFonts w:hint="default" w:ascii="Times New Roman" w:hAnsi="Times New Roman" w:eastAsia="等线" w:cs="Times New Roman"/>
                <w:i w:val="0"/>
                <w:iCs w:val="0"/>
                <w:color w:val="000000"/>
                <w:kern w:val="0"/>
                <w:sz w:val="24"/>
                <w:szCs w:val="24"/>
                <w:u w:val="none"/>
                <w:lang w:val="en-US" w:eastAsia="zh-CN" w:bidi="ar"/>
              </w:rPr>
              <w:t>50%</w:t>
            </w:r>
            <w:r>
              <w:rPr>
                <w:rFonts w:hint="eastAsia" w:ascii="Times New Roman" w:hAnsi="Times New Roman" w:eastAsia="方正仿宋_GBK" w:cs="方正仿宋_GBK"/>
                <w:i w:val="0"/>
                <w:iCs w:val="0"/>
                <w:color w:val="000000"/>
                <w:kern w:val="0"/>
                <w:sz w:val="24"/>
                <w:szCs w:val="24"/>
                <w:u w:val="none"/>
                <w:lang w:val="en-US" w:eastAsia="zh-CN" w:bidi="ar"/>
              </w:rPr>
              <w:t>以上；学历结构合理，本科及以上学历者占</w:t>
            </w:r>
            <w:r>
              <w:rPr>
                <w:rFonts w:hint="default" w:ascii="Times New Roman" w:hAnsi="Times New Roman" w:eastAsia="等线" w:cs="Times New Roman"/>
                <w:i w:val="0"/>
                <w:iCs w:val="0"/>
                <w:color w:val="000000"/>
                <w:kern w:val="0"/>
                <w:sz w:val="24"/>
                <w:szCs w:val="24"/>
                <w:u w:val="none"/>
                <w:lang w:val="en-US" w:eastAsia="zh-CN" w:bidi="ar"/>
              </w:rPr>
              <w:t>50%</w:t>
            </w:r>
            <w:r>
              <w:rPr>
                <w:rFonts w:hint="eastAsia" w:ascii="Times New Roman" w:hAnsi="Times New Roman" w:eastAsia="方正仿宋_GBK" w:cs="方正仿宋_GBK"/>
                <w:i w:val="0"/>
                <w:iCs w:val="0"/>
                <w:color w:val="000000"/>
                <w:kern w:val="0"/>
                <w:sz w:val="24"/>
                <w:szCs w:val="24"/>
                <w:u w:val="none"/>
                <w:lang w:val="en-US" w:eastAsia="zh-CN" w:bidi="ar"/>
              </w:rPr>
              <w:t>以上；专业能力合理，从事专业岗位人员有相应的专业职称或从业资格（</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b/>
                <w:bCs/>
                <w:i w:val="0"/>
                <w:iCs w:val="0"/>
                <w:color w:val="000000"/>
                <w:kern w:val="0"/>
                <w:sz w:val="24"/>
                <w:szCs w:val="24"/>
                <w:u w:val="none"/>
                <w:lang w:val="en-US" w:eastAsia="zh-CN" w:bidi="ar"/>
              </w:rPr>
            </w:pPr>
            <w:r>
              <w:rPr>
                <w:rFonts w:hint="eastAsia" w:ascii="Times New Roman" w:hAnsi="Times New Roman" w:eastAsia="方正仿宋_GBK" w:cs="方正仿宋_GBK"/>
                <w:b/>
                <w:bCs/>
                <w:i w:val="0"/>
                <w:iCs w:val="0"/>
                <w:color w:val="000000"/>
                <w:kern w:val="0"/>
                <w:sz w:val="24"/>
                <w:szCs w:val="24"/>
                <w:u w:val="none"/>
                <w:lang w:val="en-US" w:eastAsia="zh-CN" w:bidi="ar"/>
              </w:rPr>
              <w:t>注：以上三项都符合得</w:t>
            </w:r>
            <w:r>
              <w:rPr>
                <w:rFonts w:hint="default" w:ascii="Times New Roman" w:hAnsi="Times New Roman" w:eastAsia="等线" w:cs="Times New Roman"/>
                <w:b/>
                <w:bCs/>
                <w:i w:val="0"/>
                <w:iCs w:val="0"/>
                <w:color w:val="000000"/>
                <w:kern w:val="0"/>
                <w:sz w:val="24"/>
                <w:szCs w:val="24"/>
                <w:u w:val="none"/>
                <w:lang w:val="en-US" w:eastAsia="zh-CN" w:bidi="ar"/>
              </w:rPr>
              <w:t>1</w:t>
            </w:r>
            <w:r>
              <w:rPr>
                <w:rFonts w:hint="eastAsia" w:ascii="Times New Roman" w:hAnsi="Times New Roman" w:eastAsia="方正仿宋_GBK" w:cs="方正仿宋_GBK"/>
                <w:b/>
                <w:bCs/>
                <w:i w:val="0"/>
                <w:iCs w:val="0"/>
                <w:color w:val="000000"/>
                <w:kern w:val="0"/>
                <w:sz w:val="24"/>
                <w:szCs w:val="24"/>
                <w:u w:val="none"/>
                <w:lang w:val="en-US" w:eastAsia="zh-CN" w:bidi="ar"/>
              </w:rPr>
              <w:t>分，两项符合得</w:t>
            </w:r>
            <w:r>
              <w:rPr>
                <w:rFonts w:hint="default" w:ascii="Times New Roman" w:hAnsi="Times New Roman" w:eastAsia="等线" w:cs="Times New Roman"/>
                <w:b/>
                <w:bCs/>
                <w:i w:val="0"/>
                <w:iCs w:val="0"/>
                <w:color w:val="000000"/>
                <w:kern w:val="0"/>
                <w:sz w:val="24"/>
                <w:szCs w:val="24"/>
                <w:u w:val="none"/>
                <w:lang w:val="en-US" w:eastAsia="zh-CN" w:bidi="ar"/>
              </w:rPr>
              <w:t>0.5</w:t>
            </w:r>
            <w:r>
              <w:rPr>
                <w:rFonts w:hint="eastAsia" w:ascii="Times New Roman" w:hAnsi="Times New Roman" w:eastAsia="方正仿宋_GBK" w:cs="方正仿宋_GBK"/>
                <w:b/>
                <w:bCs/>
                <w:i w:val="0"/>
                <w:iCs w:val="0"/>
                <w:color w:val="000000"/>
                <w:kern w:val="0"/>
                <w:sz w:val="24"/>
                <w:szCs w:val="24"/>
                <w:u w:val="none"/>
                <w:lang w:val="en-US" w:eastAsia="zh-CN" w:bidi="ar"/>
              </w:rPr>
              <w:t>分，一项符合得</w:t>
            </w:r>
            <w:r>
              <w:rPr>
                <w:rFonts w:hint="default" w:ascii="Times New Roman" w:hAnsi="Times New Roman" w:eastAsia="等线" w:cs="Times New Roman"/>
                <w:b/>
                <w:bCs/>
                <w:i w:val="0"/>
                <w:iCs w:val="0"/>
                <w:color w:val="000000"/>
                <w:kern w:val="0"/>
                <w:sz w:val="24"/>
                <w:szCs w:val="24"/>
                <w:u w:val="none"/>
                <w:lang w:val="en-US" w:eastAsia="zh-CN" w:bidi="ar"/>
              </w:rPr>
              <w:t>0.2</w:t>
            </w:r>
            <w:r>
              <w:rPr>
                <w:rFonts w:hint="eastAsia" w:ascii="Times New Roman" w:hAnsi="Times New Roman" w:eastAsia="方正仿宋_GBK" w:cs="方正仿宋_GBK"/>
                <w:b/>
                <w:bCs/>
                <w:i w:val="0"/>
                <w:iCs w:val="0"/>
                <w:color w:val="000000"/>
                <w:kern w:val="0"/>
                <w:sz w:val="24"/>
                <w:szCs w:val="24"/>
                <w:u w:val="none"/>
                <w:lang w:val="en-US" w:eastAsia="zh-CN" w:bidi="ar"/>
              </w:rPr>
              <w:t>分，三项都不符合不得分。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r>
              <w:rPr>
                <w:rFonts w:hint="eastAsia" w:ascii="Times New Roman" w:hAnsi="Times New Roman" w:eastAsia="方正仿宋_GBK" w:cs="方正仿宋_GBK"/>
                <w:i w:val="0"/>
                <w:iCs w:val="0"/>
                <w:color w:val="000000"/>
                <w:kern w:val="0"/>
                <w:sz w:val="24"/>
                <w:szCs w:val="24"/>
                <w:u w:val="none"/>
                <w:lang w:val="en-US" w:eastAsia="zh-CN" w:bidi="ar"/>
              </w:rPr>
              <w:t>有专职工作人员的培训计划和培训记录；按规定参加政府等部门组织的业务培训（</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合法运营</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资金来源和资金使用符合国家政策法规和章程规定（</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b/>
                <w:bCs/>
                <w:i w:val="0"/>
                <w:iCs w:val="0"/>
                <w:color w:val="000000"/>
                <w:kern w:val="0"/>
                <w:sz w:val="24"/>
                <w:szCs w:val="24"/>
                <w:u w:val="none"/>
                <w:lang w:val="en-US" w:eastAsia="zh-CN" w:bidi="ar"/>
              </w:rPr>
            </w:pPr>
            <w:r>
              <w:rPr>
                <w:rFonts w:hint="eastAsia" w:ascii="Times New Roman" w:hAnsi="Times New Roman" w:eastAsia="方正仿宋_GBK" w:cs="方正仿宋_GBK"/>
                <w:b/>
                <w:bCs/>
                <w:i w:val="0"/>
                <w:iCs w:val="0"/>
                <w:color w:val="000000"/>
                <w:kern w:val="0"/>
                <w:sz w:val="24"/>
                <w:szCs w:val="24"/>
                <w:u w:val="none"/>
                <w:lang w:val="en-US" w:eastAsia="zh-CN" w:bidi="ar"/>
              </w:rPr>
              <w:t>注：资金来源和资金使用不符合国家政策法规和章程规定的，不予评为</w:t>
            </w:r>
            <w:r>
              <w:rPr>
                <w:rFonts w:hint="default" w:ascii="Times New Roman" w:hAnsi="Times New Roman" w:eastAsia="等线" w:cs="Times New Roman"/>
                <w:b/>
                <w:bCs/>
                <w:i w:val="0"/>
                <w:iCs w:val="0"/>
                <w:color w:val="000000"/>
                <w:kern w:val="0"/>
                <w:sz w:val="24"/>
                <w:szCs w:val="24"/>
                <w:u w:val="none"/>
                <w:lang w:val="en-US" w:eastAsia="zh-CN" w:bidi="ar"/>
              </w:rPr>
              <w:t>3A</w:t>
            </w:r>
            <w:r>
              <w:rPr>
                <w:rFonts w:hint="eastAsia" w:ascii="Times New Roman" w:hAnsi="Times New Roman" w:eastAsia="方正仿宋_GBK" w:cs="方正仿宋_GBK"/>
                <w:b/>
                <w:bCs/>
                <w:i w:val="0"/>
                <w:iCs w:val="0"/>
                <w:color w:val="000000"/>
                <w:kern w:val="0"/>
                <w:sz w:val="24"/>
                <w:szCs w:val="24"/>
                <w:u w:val="none"/>
                <w:lang w:val="en-US" w:eastAsia="zh-CN" w:bidi="ar"/>
              </w:rPr>
              <w:t>（含）以上等级。</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资金支出标准、审批权限明确，各项支出审批手续齐全，符合制度要求（</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资金列入符合规定的单位账簿（</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投资管理制度健全，执行情况良好（</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财务管理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8</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严格执行《民间非营利组织会计制度》（</w:t>
            </w: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规范设置会计科目、凭证、账簿；会计核算规范；会计报表真实、完整。</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建立健全财务管理制度，并严格执行（</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会计机构设置合理，岗位职责明确；会计人员具备从事会计工作所需要的专业能力（</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b/>
                <w:bCs/>
                <w:i w:val="0"/>
                <w:iCs w:val="0"/>
                <w:color w:val="000000"/>
                <w:kern w:val="0"/>
                <w:sz w:val="24"/>
                <w:szCs w:val="24"/>
                <w:u w:val="none"/>
                <w:lang w:val="en-US" w:eastAsia="zh-CN" w:bidi="ar"/>
              </w:rPr>
            </w:pPr>
            <w:r>
              <w:rPr>
                <w:rFonts w:hint="eastAsia" w:ascii="Times New Roman" w:hAnsi="Times New Roman" w:eastAsia="方正仿宋_GBK" w:cs="方正仿宋_GBK"/>
                <w:b/>
                <w:bCs/>
                <w:i w:val="0"/>
                <w:iCs w:val="0"/>
                <w:color w:val="000000"/>
                <w:kern w:val="0"/>
                <w:sz w:val="24"/>
                <w:szCs w:val="24"/>
                <w:u w:val="none"/>
                <w:lang w:val="en-US" w:eastAsia="zh-CN" w:bidi="ar"/>
              </w:rPr>
              <w:t>注：委托代理记账机构进行代理记账的，不扣分。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会计核算实行电算化（</w:t>
            </w:r>
            <w:r>
              <w:rPr>
                <w:rFonts w:hint="default" w:ascii="Times New Roman" w:hAnsi="Times New Roman" w:eastAsia="等线" w:cs="Times New Roman"/>
                <w:i w:val="0"/>
                <w:iCs w:val="0"/>
                <w:color w:val="000000"/>
                <w:kern w:val="0"/>
                <w:sz w:val="24"/>
                <w:szCs w:val="24"/>
                <w:u w:val="none"/>
                <w:lang w:val="en-US" w:eastAsia="zh-CN" w:bidi="ar"/>
              </w:rPr>
              <w:t>0.5</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按规定办理税务登记和申报（</w:t>
            </w:r>
            <w:r>
              <w:rPr>
                <w:rFonts w:hint="default" w:ascii="Times New Roman" w:hAnsi="Times New Roman" w:eastAsia="等线" w:cs="Times New Roman"/>
                <w:i w:val="0"/>
                <w:iCs w:val="0"/>
                <w:color w:val="000000"/>
                <w:kern w:val="0"/>
                <w:sz w:val="24"/>
                <w:szCs w:val="24"/>
                <w:u w:val="none"/>
                <w:lang w:val="en-US" w:eastAsia="zh-CN" w:bidi="ar"/>
              </w:rPr>
              <w:t>0.5</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6.</w:t>
            </w:r>
            <w:r>
              <w:rPr>
                <w:rFonts w:hint="eastAsia" w:ascii="Times New Roman" w:hAnsi="Times New Roman" w:eastAsia="方正仿宋_GBK" w:cs="方正仿宋_GBK"/>
                <w:i w:val="0"/>
                <w:iCs w:val="0"/>
                <w:color w:val="000000"/>
                <w:kern w:val="0"/>
                <w:sz w:val="24"/>
                <w:szCs w:val="24"/>
                <w:u w:val="none"/>
                <w:lang w:val="en-US" w:eastAsia="zh-CN" w:bidi="ar"/>
              </w:rPr>
              <w:t>规范使用各种票据（</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r>
              <w:rPr>
                <w:rFonts w:hint="eastAsia" w:ascii="Times New Roman" w:hAnsi="Times New Roman" w:eastAsia="方正仿宋_GBK" w:cs="方正仿宋_GBK"/>
                <w:i w:val="0"/>
                <w:iCs w:val="0"/>
                <w:color w:val="000000"/>
                <w:kern w:val="0"/>
                <w:sz w:val="24"/>
                <w:szCs w:val="24"/>
                <w:u w:val="none"/>
                <w:lang w:val="en-US" w:eastAsia="zh-CN" w:bidi="ar"/>
              </w:rPr>
              <w:t>与关联方无违规交易且无有失公平交易行为，关联交易及时披露（</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内部治理</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资产管理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建立资产管理制度（</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建立资产管理台账，且做到账实相符，不存在账外资产（</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实物资产购进、领用、保管、处置履行内部审批程序，定期盘点并及时处理（</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固定资产标准和折旧年限确定合理，折旧计提准确（</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接受捐赠及捐出资产符合要求（</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264"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档案印章管理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档案管理情况（</w:t>
            </w: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档案管理制度详尽；档案资料齐全、整理有序、档案交接手续完备。</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印章管理情况（</w:t>
            </w: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印章有专人妥善保管，且用印登记记录详细。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264"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监督审计</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年度、换届、法定代表人离任审计完整、合规（</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b/>
                <w:bCs/>
                <w:i w:val="0"/>
                <w:iCs w:val="0"/>
                <w:color w:val="000000"/>
                <w:kern w:val="0"/>
                <w:sz w:val="24"/>
                <w:szCs w:val="24"/>
                <w:u w:val="none"/>
                <w:lang w:val="en-US" w:eastAsia="zh-CN" w:bidi="ar"/>
              </w:rPr>
            </w:pPr>
            <w:r>
              <w:rPr>
                <w:rFonts w:hint="eastAsia" w:ascii="Times New Roman" w:hAnsi="Times New Roman" w:eastAsia="方正仿宋_GBK" w:cs="方正仿宋_GBK"/>
                <w:b/>
                <w:bCs/>
                <w:i w:val="0"/>
                <w:iCs w:val="0"/>
                <w:color w:val="000000"/>
                <w:kern w:val="0"/>
                <w:sz w:val="24"/>
                <w:szCs w:val="24"/>
                <w:u w:val="none"/>
                <w:lang w:val="en-US" w:eastAsia="zh-CN" w:bidi="ar"/>
              </w:rPr>
              <w:t>注：未发生换届、法定代表人离任，以及按照登记管理机关要求无需在年度检查时提供审计报告的，不扣分。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审计发现的问题整改到位（</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工作绩效</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业务活动开展</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10</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业务活动符合章程规定的宗旨和业务范围（</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业务活动应建立包括活动策划、组织实施、事中监管、事后评估等内容的全过程管理体系，并有相应的监督与考核（</w:t>
            </w: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业务（项目）长期执行，具有可复制性、可推广性或形成品牌，并产生良好效果（</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重大事项向业务主管单位/行业管理部门/党建工作机构报告（</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重大事项包括开展评比达标表彰、举办节庆展会论坛、开展重大投资活动等。</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参与乡村振兴、对口支援协作、长江经济带发展、长三角一体化发展等国家战略及重大决策部署（</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申报评估年度前两年开展相关项目得</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分；相关项目支出达到</w:t>
            </w:r>
            <w:r>
              <w:rPr>
                <w:rFonts w:hint="default" w:ascii="Times New Roman" w:hAnsi="Times New Roman" w:eastAsia="等线" w:cs="Times New Roman"/>
                <w:i w:val="0"/>
                <w:iCs w:val="0"/>
                <w:color w:val="000000"/>
                <w:kern w:val="0"/>
                <w:sz w:val="24"/>
                <w:szCs w:val="24"/>
                <w:u w:val="none"/>
                <w:lang w:val="en-US" w:eastAsia="zh-CN" w:bidi="ar"/>
              </w:rPr>
              <w:t>20</w:t>
            </w:r>
            <w:r>
              <w:rPr>
                <w:rFonts w:hint="eastAsia" w:ascii="Times New Roman" w:hAnsi="Times New Roman" w:eastAsia="方正仿宋_GBK" w:cs="方正仿宋_GBK"/>
                <w:i w:val="0"/>
                <w:iCs w:val="0"/>
                <w:color w:val="000000"/>
                <w:kern w:val="0"/>
                <w:sz w:val="24"/>
                <w:szCs w:val="24"/>
                <w:u w:val="none"/>
                <w:lang w:val="en-US" w:eastAsia="zh-CN" w:bidi="ar"/>
              </w:rPr>
              <w:t>万元（含）得</w:t>
            </w:r>
            <w:r>
              <w:rPr>
                <w:rFonts w:hint="default" w:ascii="Times New Roman" w:hAnsi="Times New Roman" w:eastAsia="等线" w:cs="Times New Roman"/>
                <w:i w:val="0"/>
                <w:iCs w:val="0"/>
                <w:color w:val="000000"/>
                <w:kern w:val="0"/>
                <w:sz w:val="24"/>
                <w:szCs w:val="24"/>
                <w:u w:val="none"/>
                <w:lang w:val="en-US" w:eastAsia="zh-CN" w:bidi="ar"/>
              </w:rPr>
              <w:t>0.5</w:t>
            </w:r>
            <w:r>
              <w:rPr>
                <w:rFonts w:hint="eastAsia" w:ascii="Times New Roman" w:hAnsi="Times New Roman" w:eastAsia="方正仿宋_GBK" w:cs="方正仿宋_GBK"/>
                <w:i w:val="0"/>
                <w:iCs w:val="0"/>
                <w:color w:val="000000"/>
                <w:kern w:val="0"/>
                <w:sz w:val="24"/>
                <w:szCs w:val="24"/>
                <w:u w:val="none"/>
                <w:lang w:val="en-US" w:eastAsia="zh-CN" w:bidi="ar"/>
              </w:rPr>
              <w:t>分，每增加</w:t>
            </w:r>
            <w:r>
              <w:rPr>
                <w:rFonts w:hint="default" w:ascii="Times New Roman" w:hAnsi="Times New Roman" w:eastAsia="等线" w:cs="Times New Roman"/>
                <w:i w:val="0"/>
                <w:iCs w:val="0"/>
                <w:color w:val="000000"/>
                <w:kern w:val="0"/>
                <w:sz w:val="24"/>
                <w:szCs w:val="24"/>
                <w:u w:val="none"/>
                <w:lang w:val="en-US" w:eastAsia="zh-CN" w:bidi="ar"/>
              </w:rPr>
              <w:t>10</w:t>
            </w:r>
            <w:r>
              <w:rPr>
                <w:rFonts w:hint="eastAsia" w:ascii="Times New Roman" w:hAnsi="Times New Roman" w:eastAsia="方正仿宋_GBK" w:cs="方正仿宋_GBK"/>
                <w:i w:val="0"/>
                <w:iCs w:val="0"/>
                <w:color w:val="000000"/>
                <w:kern w:val="0"/>
                <w:sz w:val="24"/>
                <w:szCs w:val="24"/>
                <w:u w:val="none"/>
                <w:lang w:val="en-US" w:eastAsia="zh-CN" w:bidi="ar"/>
              </w:rPr>
              <w:t>万元加</w:t>
            </w:r>
            <w:r>
              <w:rPr>
                <w:rFonts w:hint="default" w:ascii="Times New Roman" w:hAnsi="Times New Roman" w:eastAsia="等线" w:cs="Times New Roman"/>
                <w:i w:val="0"/>
                <w:iCs w:val="0"/>
                <w:color w:val="000000"/>
                <w:kern w:val="0"/>
                <w:sz w:val="24"/>
                <w:szCs w:val="24"/>
                <w:u w:val="none"/>
                <w:lang w:val="en-US" w:eastAsia="zh-CN" w:bidi="ar"/>
              </w:rPr>
              <w:t>0.1</w:t>
            </w:r>
            <w:r>
              <w:rPr>
                <w:rFonts w:hint="eastAsia" w:ascii="Times New Roman" w:hAnsi="Times New Roman" w:eastAsia="方正仿宋_GBK" w:cs="方正仿宋_GBK"/>
                <w:i w:val="0"/>
                <w:iCs w:val="0"/>
                <w:color w:val="000000"/>
                <w:kern w:val="0"/>
                <w:sz w:val="24"/>
                <w:szCs w:val="24"/>
                <w:u w:val="none"/>
                <w:lang w:val="en-US" w:eastAsia="zh-CN" w:bidi="ar"/>
              </w:rPr>
              <w:t>分，加满</w:t>
            </w:r>
            <w:r>
              <w:rPr>
                <w:rFonts w:hint="default" w:ascii="Times New Roman" w:hAnsi="Times New Roman" w:eastAsia="等线" w:cs="Times New Roman"/>
                <w:i w:val="0"/>
                <w:iCs w:val="0"/>
                <w:color w:val="000000"/>
                <w:kern w:val="0"/>
                <w:sz w:val="24"/>
                <w:szCs w:val="24"/>
                <w:u w:val="none"/>
                <w:lang w:val="en-US" w:eastAsia="zh-CN" w:bidi="ar"/>
              </w:rPr>
              <w:t>0.5</w:t>
            </w:r>
            <w:r>
              <w:rPr>
                <w:rFonts w:hint="eastAsia" w:ascii="Times New Roman" w:hAnsi="Times New Roman" w:eastAsia="方正仿宋_GBK" w:cs="方正仿宋_GBK"/>
                <w:i w:val="0"/>
                <w:iCs w:val="0"/>
                <w:color w:val="000000"/>
                <w:kern w:val="0"/>
                <w:sz w:val="24"/>
                <w:szCs w:val="24"/>
                <w:u w:val="none"/>
                <w:lang w:val="en-US" w:eastAsia="zh-CN" w:bidi="ar"/>
              </w:rPr>
              <w:t>分为止。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14</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val="0"/>
              <w:topLinePunct/>
              <w:autoSpaceDE/>
              <w:autoSpaceDN/>
              <w:bidi w:val="0"/>
              <w:adjustRightInd w:val="0"/>
              <w:snapToGrid w:val="0"/>
              <w:spacing w:line="264"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提供服务</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8</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根据自身业务领域，有完善的服务内容（</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服务程序、服务收费规范合理（</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制定服务承诺制度（</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包括服务承诺内容、方式、服务满意度及投诉反馈机制等。</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加强与政府部门的系统配合，积极协同政府落实有关政策（</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包括参与制定政策法规及建言献策，接受政府委托项目或购买服务等。</w:t>
            </w:r>
          </w:p>
          <w:p>
            <w:pPr>
              <w:keepNext w:val="0"/>
              <w:keepLines w:val="0"/>
              <w:pageBreakBefore w:val="0"/>
              <w:widowControl w:val="0"/>
              <w:suppressLineNumbers w:val="0"/>
              <w:kinsoku/>
              <w:wordWrap/>
              <w:overflowPunct w:val="0"/>
              <w:topLinePunct/>
              <w:autoSpaceDE/>
              <w:autoSpaceDN/>
              <w:bidi w:val="0"/>
              <w:adjustRightInd w:val="0"/>
              <w:snapToGrid w:val="0"/>
              <w:spacing w:line="264"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提供公益服务，在履行社会责任、承担公共服务、提供智力支持、服务基层治理、协助科学决策等方面主动作为（</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15</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工作绩效</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发展建设</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8</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制定中长期发展规划，明确发展目标、发展路径和重点任务等，编制年度工作计划并组织实施（</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建有网站、报刊或实名认证的其他自媒体等宣传服务平台，定期开展宣传服务（</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开展交流合作（</w:t>
            </w: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定期梳理并总结业务活动中存在的风险点，制定风险防范措施（</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坚持正确的政治方向、舆论导向和价值取向，建立舆情应对、突发事件处置等制度（</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业务效益</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年度收入保持稳定或持续增长（</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连续两年年均收入额高于（或等于）费用总额（</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净资产逐年增加（</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17</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信息公开</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依法履行信息公开义务（</w:t>
            </w: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公开内容包括：基本信息（登记事项、章程、组织机构、负责人等）；收费项目和标准；业务活动信息；年度工作报告和年检结果；捐赠信息。有</w:t>
            </w:r>
            <w:r>
              <w:rPr>
                <w:rFonts w:hint="default" w:ascii="Times New Roman" w:hAnsi="Times New Roman" w:eastAsia="方正仿宋_GBK" w:cs="方正仿宋_GBK"/>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项未公开扣</w:t>
            </w:r>
            <w:r>
              <w:rPr>
                <w:rFonts w:hint="default" w:ascii="Times New Roman" w:hAnsi="Times New Roman" w:eastAsia="方正仿宋_GBK" w:cs="方正仿宋_GBK"/>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18</w:t>
            </w:r>
          </w:p>
        </w:tc>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社会评价</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内部评价</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理事、监事对社会服务机构非营利性、领导班子履行职责、重大事项民主决策、能力建设和制度建设的评价（</w:t>
            </w: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b/>
                <w:bCs/>
                <w:i w:val="0"/>
                <w:iCs w:val="0"/>
                <w:color w:val="000000"/>
                <w:kern w:val="0"/>
                <w:sz w:val="24"/>
                <w:szCs w:val="24"/>
                <w:u w:val="none"/>
                <w:lang w:val="en-US" w:eastAsia="zh-CN" w:bidi="ar"/>
              </w:rPr>
              <w:t>注：所有理事、监事参与评价。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19</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服务对象评价</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主要服务对象对社会服务机构服务态度、服务质量、信息公开、社会影响力和诚信度的评价（</w:t>
            </w: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业务主管单位评价</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由业务主管单位对社会服务机构进行总体评价（</w:t>
            </w: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分）</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b/>
                <w:bCs/>
                <w:i w:val="0"/>
                <w:iCs w:val="0"/>
                <w:color w:val="000000"/>
                <w:kern w:val="0"/>
                <w:sz w:val="24"/>
                <w:szCs w:val="24"/>
                <w:u w:val="none"/>
                <w:lang w:val="en-US" w:eastAsia="zh-CN" w:bidi="ar"/>
              </w:rPr>
              <w:t>注：直接登记的社会服务机构，由党建工作机构（或其授权的行业党委、属地党组织）进行评价。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Times New Roman" w:hAnsi="Times New Roman" w:eastAsia="方正仿宋_GBK" w:cs="方正仿宋_GBK"/>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社会影响力及公众形象</w:t>
            </w:r>
          </w:p>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tc>
        <w:tc>
          <w:tcPr>
            <w:tcW w:w="12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社会服务机构或负责人获得政府部门表彰奖励、行业评优评先；具有代表性、良好口碑和广泛影响力的社会服务案例等（</w:t>
            </w: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gridSpan w:val="4"/>
            <w:tcBorders>
              <w:top w:val="nil"/>
              <w:left w:val="nil"/>
              <w:bottom w:val="nil"/>
              <w:right w:val="nil"/>
            </w:tcBorders>
            <w:noWrap/>
            <w:vAlign w:val="center"/>
          </w:tcPr>
          <w:p>
            <w:pPr>
              <w:keepNext w:val="0"/>
              <w:keepLines w:val="0"/>
              <w:pageBreakBefore w:val="0"/>
              <w:widowControl w:val="0"/>
              <w:suppressLineNumbers w:val="0"/>
              <w:kinsoku/>
              <w:wordWrap/>
              <w:overflowPunct w:val="0"/>
              <w:topLinePunct/>
              <w:autoSpaceDE/>
              <w:autoSpaceDN/>
              <w:bidi w:val="0"/>
              <w:adjustRightInd w:val="0"/>
              <w:snapToGrid w:val="0"/>
              <w:spacing w:line="320" w:lineRule="exact"/>
              <w:jc w:val="both"/>
              <w:textAlignment w:val="bottom"/>
              <w:rPr>
                <w:rFonts w:ascii="Times New Roman" w:hAnsi="Times New Roman" w:eastAsia="方正楷体_GBK" w:cs="方正楷体_GBK"/>
                <w:i w:val="0"/>
                <w:iCs w:val="0"/>
                <w:color w:val="000000"/>
                <w:sz w:val="24"/>
                <w:szCs w:val="24"/>
                <w:u w:val="none"/>
              </w:rPr>
            </w:pPr>
            <w:r>
              <w:rPr>
                <w:rFonts w:hint="eastAsia" w:ascii="Times New Roman" w:hAnsi="Times New Roman" w:eastAsia="方正楷体_GBK" w:cs="方正楷体_GBK"/>
                <w:color w:val="000000"/>
                <w:sz w:val="24"/>
                <w:u w:val="none"/>
                <w:lang w:val="en-US" w:eastAsia="zh-CN" w:bidi="ar"/>
              </w:rPr>
              <w:t>注：加</w:t>
            </w:r>
            <w:r>
              <w:rPr>
                <w:rFonts w:hint="eastAsia" w:ascii="Times New Roman" w:hAnsi="Times New Roman" w:eastAsia="方正楷体_GBK" w:cs="方正楷体_GBK"/>
                <w:i w:val="0"/>
                <w:iCs w:val="0"/>
                <w:color w:val="000000"/>
                <w:kern w:val="0"/>
                <w:sz w:val="24"/>
                <w:szCs w:val="24"/>
                <w:u w:val="none"/>
                <w:lang w:val="en-US" w:eastAsia="zh-CN" w:bidi="ar"/>
              </w:rPr>
              <w:t>*</w:t>
            </w:r>
            <w:r>
              <w:rPr>
                <w:rFonts w:hint="eastAsia" w:ascii="Times New Roman" w:hAnsi="Times New Roman" w:eastAsia="方正楷体_GBK" w:cs="方正楷体_GBK"/>
                <w:color w:val="000000"/>
                <w:sz w:val="24"/>
                <w:u w:val="none"/>
                <w:lang w:val="en-US" w:eastAsia="zh-CN" w:bidi="ar"/>
              </w:rPr>
              <w:t>项指标无需社会组织提供材料。</w:t>
            </w:r>
          </w:p>
        </w:tc>
      </w:tr>
    </w:tbl>
    <w:p>
      <w:pPr>
        <w:keepNext w:val="0"/>
        <w:keepLines w:val="0"/>
        <w:pageBreakBefore w:val="0"/>
        <w:widowControl w:val="0"/>
        <w:kinsoku/>
        <w:wordWrap/>
        <w:overflowPunct w:val="0"/>
        <w:topLinePunct/>
        <w:autoSpaceDE/>
        <w:autoSpaceDN/>
        <w:bidi w:val="0"/>
        <w:adjustRightInd w:val="0"/>
        <w:snapToGrid w:val="0"/>
      </w:pPr>
    </w:p>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rPr>
        <w:br w:type="page"/>
      </w:r>
    </w:p>
    <w:p>
      <w:pPr>
        <w:snapToGrid w:val="0"/>
        <w:spacing w:line="560" w:lineRule="exact"/>
        <w:jc w:val="left"/>
        <w:rPr>
          <w:rFonts w:hint="eastAsia"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napToGrid w:val="0"/>
        <w:spacing w:line="560" w:lineRule="exact"/>
        <w:jc w:val="center"/>
        <w:rPr>
          <w:rFonts w:hint="eastAsia" w:ascii="方正小标宋_GBK" w:eastAsia="方正小标宋_GBK"/>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社会组织评估工作指引</w:t>
      </w:r>
    </w:p>
    <w:p>
      <w:pPr>
        <w:snapToGrid w:val="0"/>
        <w:spacing w:line="240" w:lineRule="atLeast"/>
        <w:jc w:val="center"/>
        <w:rPr>
          <w:rFonts w:hint="eastAsia" w:eastAsia="方正仿宋_GBK"/>
          <w:sz w:val="32"/>
          <w:szCs w:val="32"/>
        </w:rPr>
      </w:pPr>
    </w:p>
    <w:p>
      <w:pPr>
        <w:snapToGrid w:val="0"/>
        <w:spacing w:line="520" w:lineRule="exact"/>
        <w:ind w:firstLine="640" w:firstLineChars="200"/>
        <w:rPr>
          <w:rFonts w:hint="eastAsia" w:eastAsia="方正仿宋_GBK"/>
          <w:sz w:val="32"/>
          <w:szCs w:val="32"/>
        </w:rPr>
      </w:pPr>
      <w:r>
        <w:rPr>
          <w:rFonts w:hint="eastAsia" w:eastAsia="方正仿宋_GBK"/>
          <w:sz w:val="32"/>
          <w:szCs w:val="32"/>
        </w:rPr>
        <w:t>一、社会组织评估等级分为1A—5A共五个等级，总得分为100分。其中75</w:t>
      </w:r>
      <w:r>
        <w:rPr>
          <w:rFonts w:hint="eastAsia" w:eastAsia="方正仿宋_GBK"/>
          <w:sz w:val="32"/>
          <w:szCs w:val="32"/>
          <w:lang w:val="en-US" w:eastAsia="zh-CN"/>
        </w:rPr>
        <w:t>.</w:t>
      </w:r>
      <w:r>
        <w:rPr>
          <w:rFonts w:hint="eastAsia" w:eastAsia="方正仿宋_GBK"/>
          <w:sz w:val="32"/>
          <w:szCs w:val="32"/>
        </w:rPr>
        <w:t>0分—80</w:t>
      </w:r>
      <w:r>
        <w:rPr>
          <w:rFonts w:hint="eastAsia" w:eastAsia="方正仿宋_GBK"/>
          <w:sz w:val="32"/>
          <w:szCs w:val="32"/>
          <w:lang w:val="en-US" w:eastAsia="zh-CN"/>
        </w:rPr>
        <w:t>.</w:t>
      </w:r>
      <w:r>
        <w:rPr>
          <w:rFonts w:hint="eastAsia" w:eastAsia="方正仿宋_GBK"/>
          <w:sz w:val="32"/>
          <w:szCs w:val="32"/>
        </w:rPr>
        <w:t>0分为1A；80</w:t>
      </w:r>
      <w:r>
        <w:rPr>
          <w:rFonts w:hint="eastAsia" w:eastAsia="方正仿宋_GBK"/>
          <w:sz w:val="32"/>
          <w:szCs w:val="32"/>
          <w:lang w:val="en-US" w:eastAsia="zh-CN"/>
        </w:rPr>
        <w:t>.</w:t>
      </w:r>
      <w:r>
        <w:rPr>
          <w:rFonts w:hint="eastAsia" w:eastAsia="方正仿宋_GBK"/>
          <w:sz w:val="32"/>
          <w:szCs w:val="32"/>
        </w:rPr>
        <w:t>1分—85</w:t>
      </w:r>
      <w:r>
        <w:rPr>
          <w:rFonts w:hint="eastAsia" w:eastAsia="方正仿宋_GBK"/>
          <w:sz w:val="32"/>
          <w:szCs w:val="32"/>
          <w:lang w:val="en-US" w:eastAsia="zh-CN"/>
        </w:rPr>
        <w:t>.</w:t>
      </w:r>
      <w:r>
        <w:rPr>
          <w:rFonts w:hint="eastAsia" w:eastAsia="方正仿宋_GBK"/>
          <w:sz w:val="32"/>
          <w:szCs w:val="32"/>
        </w:rPr>
        <w:t>0分为2A级；85</w:t>
      </w:r>
      <w:r>
        <w:rPr>
          <w:rFonts w:hint="eastAsia" w:eastAsia="方正仿宋_GBK"/>
          <w:sz w:val="32"/>
          <w:szCs w:val="32"/>
          <w:lang w:val="en-US" w:eastAsia="zh-CN"/>
        </w:rPr>
        <w:t>.</w:t>
      </w:r>
      <w:r>
        <w:rPr>
          <w:rFonts w:hint="eastAsia" w:eastAsia="方正仿宋_GBK"/>
          <w:sz w:val="32"/>
          <w:szCs w:val="32"/>
        </w:rPr>
        <w:t>1分—90</w:t>
      </w:r>
      <w:r>
        <w:rPr>
          <w:rFonts w:hint="eastAsia" w:eastAsia="方正仿宋_GBK"/>
          <w:sz w:val="32"/>
          <w:szCs w:val="32"/>
          <w:lang w:val="en-US" w:eastAsia="zh-CN"/>
        </w:rPr>
        <w:t>.</w:t>
      </w:r>
      <w:r>
        <w:rPr>
          <w:rFonts w:hint="eastAsia" w:eastAsia="方正仿宋_GBK"/>
          <w:sz w:val="32"/>
          <w:szCs w:val="32"/>
        </w:rPr>
        <w:t>0分为3A级；90</w:t>
      </w:r>
      <w:r>
        <w:rPr>
          <w:rFonts w:hint="eastAsia" w:eastAsia="方正仿宋_GBK"/>
          <w:sz w:val="32"/>
          <w:szCs w:val="32"/>
          <w:lang w:val="en-US" w:eastAsia="zh-CN"/>
        </w:rPr>
        <w:t>.</w:t>
      </w:r>
      <w:r>
        <w:rPr>
          <w:rFonts w:hint="eastAsia" w:eastAsia="方正仿宋_GBK"/>
          <w:sz w:val="32"/>
          <w:szCs w:val="32"/>
        </w:rPr>
        <w:t>1分—95</w:t>
      </w:r>
      <w:r>
        <w:rPr>
          <w:rFonts w:hint="eastAsia" w:eastAsia="方正仿宋_GBK"/>
          <w:sz w:val="32"/>
          <w:szCs w:val="32"/>
          <w:lang w:val="en-US" w:eastAsia="zh-CN"/>
        </w:rPr>
        <w:t>.</w:t>
      </w:r>
      <w:r>
        <w:rPr>
          <w:rFonts w:hint="eastAsia" w:eastAsia="方正仿宋_GBK"/>
          <w:sz w:val="32"/>
          <w:szCs w:val="32"/>
        </w:rPr>
        <w:t>0分为4A级；95</w:t>
      </w:r>
      <w:r>
        <w:rPr>
          <w:rFonts w:hint="eastAsia" w:eastAsia="方正仿宋_GBK"/>
          <w:sz w:val="32"/>
          <w:szCs w:val="32"/>
          <w:lang w:val="en-US" w:eastAsia="zh-CN"/>
        </w:rPr>
        <w:t>.</w:t>
      </w:r>
      <w:r>
        <w:rPr>
          <w:rFonts w:hint="eastAsia" w:eastAsia="方正仿宋_GBK"/>
          <w:sz w:val="32"/>
          <w:szCs w:val="32"/>
        </w:rPr>
        <w:t>1分—100分为5A级。</w:t>
      </w:r>
    </w:p>
    <w:p>
      <w:pPr>
        <w:snapToGrid w:val="0"/>
        <w:spacing w:line="520" w:lineRule="exact"/>
        <w:ind w:firstLine="640" w:firstLineChars="200"/>
        <w:rPr>
          <w:rFonts w:hint="eastAsia" w:eastAsia="方正仿宋_GBK"/>
          <w:sz w:val="32"/>
          <w:szCs w:val="32"/>
        </w:rPr>
      </w:pPr>
      <w:r>
        <w:rPr>
          <w:rFonts w:hint="eastAsia" w:eastAsia="方正仿宋_GBK"/>
          <w:sz w:val="32"/>
          <w:szCs w:val="32"/>
        </w:rPr>
        <w:t>二、社会团体请选择最适合本组织的评估评分标准（评估</w:t>
      </w:r>
      <w:r>
        <w:rPr>
          <w:rFonts w:eastAsia="方正仿宋_GBK"/>
          <w:sz w:val="32"/>
          <w:szCs w:val="32"/>
        </w:rPr>
        <w:t>指标</w:t>
      </w:r>
      <w:r>
        <w:rPr>
          <w:rFonts w:hint="eastAsia" w:eastAsia="方正仿宋_GBK"/>
          <w:sz w:val="32"/>
          <w:szCs w:val="32"/>
        </w:rPr>
        <w:t>），民办非企业单位按照相应类型的评估评分标准（评估</w:t>
      </w:r>
      <w:r>
        <w:rPr>
          <w:rFonts w:eastAsia="方正仿宋_GBK"/>
          <w:sz w:val="32"/>
          <w:szCs w:val="32"/>
        </w:rPr>
        <w:t>指标</w:t>
      </w:r>
      <w:r>
        <w:rPr>
          <w:rFonts w:hint="eastAsia" w:eastAsia="方正仿宋_GBK"/>
          <w:sz w:val="32"/>
          <w:szCs w:val="32"/>
        </w:rPr>
        <w:t>），认真</w:t>
      </w:r>
      <w:r>
        <w:rPr>
          <w:rFonts w:eastAsia="方正仿宋_GBK"/>
          <w:sz w:val="32"/>
          <w:szCs w:val="32"/>
        </w:rPr>
        <w:t>对照</w:t>
      </w:r>
      <w:r>
        <w:rPr>
          <w:rFonts w:hint="eastAsia" w:eastAsia="方正仿宋_GBK"/>
          <w:sz w:val="32"/>
          <w:szCs w:val="32"/>
        </w:rPr>
        <w:t>自评打分</w:t>
      </w:r>
      <w:r>
        <w:rPr>
          <w:rFonts w:eastAsia="方正仿宋_GBK"/>
          <w:sz w:val="32"/>
          <w:szCs w:val="32"/>
        </w:rPr>
        <w:t>并</w:t>
      </w:r>
      <w:r>
        <w:rPr>
          <w:rFonts w:hint="eastAsia" w:eastAsia="方正仿宋_GBK"/>
          <w:sz w:val="32"/>
          <w:szCs w:val="32"/>
        </w:rPr>
        <w:t>确定参评等级。</w:t>
      </w:r>
    </w:p>
    <w:p>
      <w:pPr>
        <w:snapToGrid w:val="0"/>
        <w:spacing w:line="520" w:lineRule="exact"/>
        <w:ind w:firstLine="640" w:firstLineChars="200"/>
        <w:rPr>
          <w:rFonts w:hint="eastAsia" w:eastAsia="方正仿宋_GBK"/>
          <w:sz w:val="32"/>
          <w:szCs w:val="32"/>
        </w:rPr>
      </w:pPr>
      <w:r>
        <w:rPr>
          <w:rFonts w:hint="eastAsia" w:eastAsia="方正仿宋_GBK"/>
          <w:sz w:val="32"/>
          <w:szCs w:val="32"/>
        </w:rPr>
        <w:t>三、</w:t>
      </w:r>
      <w:r>
        <w:rPr>
          <w:rFonts w:hint="eastAsia" w:eastAsia="方正仿宋_GBK"/>
          <w:sz w:val="32"/>
          <w:szCs w:val="32"/>
          <w:lang w:val="en-US" w:eastAsia="zh-CN"/>
        </w:rPr>
        <w:t>申评3A及以上等级</w:t>
      </w:r>
      <w:r>
        <w:rPr>
          <w:rFonts w:hint="eastAsia" w:eastAsia="方正仿宋_GBK"/>
          <w:sz w:val="32"/>
          <w:szCs w:val="32"/>
        </w:rPr>
        <w:t>社会组织在自评基础上，登录“苏州市社会组织等级评估申报平台”扫描上传《苏州市社会组织评估申报书》。</w:t>
      </w:r>
    </w:p>
    <w:p>
      <w:pPr>
        <w:snapToGrid w:val="0"/>
        <w:spacing w:line="520" w:lineRule="exact"/>
        <w:ind w:firstLine="640" w:firstLineChars="200"/>
        <w:rPr>
          <w:rFonts w:hint="eastAsia" w:eastAsia="方正仿宋_GBK"/>
          <w:sz w:val="32"/>
          <w:szCs w:val="32"/>
        </w:rPr>
      </w:pPr>
      <w:r>
        <w:rPr>
          <w:rFonts w:hint="eastAsia" w:eastAsia="方正仿宋_GBK"/>
          <w:sz w:val="32"/>
          <w:szCs w:val="32"/>
        </w:rPr>
        <w:t>四、苏州市</w:t>
      </w:r>
      <w:r>
        <w:rPr>
          <w:rFonts w:hint="eastAsia" w:eastAsia="方正仿宋_GBK"/>
          <w:sz w:val="32"/>
          <w:szCs w:val="32"/>
          <w:lang w:val="en-US" w:eastAsia="zh-CN"/>
        </w:rPr>
        <w:t>姑苏区社会组织评估委员会办公室</w:t>
      </w:r>
      <w:r>
        <w:rPr>
          <w:rFonts w:hint="eastAsia" w:eastAsia="方正仿宋_GBK"/>
          <w:sz w:val="32"/>
          <w:szCs w:val="32"/>
        </w:rPr>
        <w:t>审核社会组织参评资格。符合评估条件的社会组织，根据</w:t>
      </w:r>
      <w:r>
        <w:rPr>
          <w:rFonts w:eastAsia="方正仿宋_GBK"/>
          <w:sz w:val="32"/>
          <w:szCs w:val="32"/>
        </w:rPr>
        <w:t>通知</w:t>
      </w:r>
      <w:r>
        <w:rPr>
          <w:rFonts w:hint="eastAsia" w:eastAsia="方正仿宋_GBK"/>
          <w:sz w:val="32"/>
          <w:szCs w:val="32"/>
        </w:rPr>
        <w:t>要求提交自评得分表和评估佐证材料（由第三方评估机构通知具体要求）；</w:t>
      </w:r>
    </w:p>
    <w:p>
      <w:pPr>
        <w:snapToGrid w:val="0"/>
        <w:spacing w:line="520" w:lineRule="exact"/>
        <w:ind w:firstLine="640" w:firstLineChars="200"/>
        <w:rPr>
          <w:rFonts w:hint="eastAsia" w:eastAsia="方正仿宋_GBK"/>
          <w:sz w:val="32"/>
          <w:szCs w:val="32"/>
        </w:rPr>
      </w:pPr>
      <w:r>
        <w:rPr>
          <w:rFonts w:hint="eastAsia" w:eastAsia="方正仿宋_GBK"/>
          <w:sz w:val="32"/>
          <w:szCs w:val="32"/>
        </w:rPr>
        <w:t>五、第三方评估机构</w:t>
      </w:r>
      <w:r>
        <w:rPr>
          <w:rFonts w:hint="eastAsia" w:eastAsia="方正仿宋_GBK"/>
          <w:sz w:val="32"/>
          <w:szCs w:val="32"/>
          <w:lang w:eastAsia="zh-CN"/>
        </w:rPr>
        <w:t>组织开展专家考评</w:t>
      </w:r>
      <w:r>
        <w:rPr>
          <w:rFonts w:hint="eastAsia" w:eastAsia="方正仿宋_GBK"/>
          <w:sz w:val="32"/>
          <w:szCs w:val="32"/>
        </w:rPr>
        <w:t>，并将初评结果报社会</w:t>
      </w:r>
      <w:r>
        <w:rPr>
          <w:rFonts w:eastAsia="方正仿宋_GBK"/>
          <w:sz w:val="32"/>
          <w:szCs w:val="32"/>
        </w:rPr>
        <w:t>组织</w:t>
      </w:r>
      <w:r>
        <w:rPr>
          <w:rFonts w:hint="eastAsia" w:eastAsia="方正仿宋_GBK"/>
          <w:sz w:val="32"/>
          <w:szCs w:val="32"/>
        </w:rPr>
        <w:t>评估委员会审核后公示。公示期满后，由苏州市</w:t>
      </w:r>
      <w:r>
        <w:rPr>
          <w:rFonts w:hint="eastAsia" w:eastAsia="方正仿宋_GBK"/>
          <w:sz w:val="32"/>
          <w:szCs w:val="32"/>
          <w:lang w:val="en-US" w:eastAsia="zh-CN"/>
        </w:rPr>
        <w:t>姑苏区民政和卫生健康局</w:t>
      </w:r>
      <w:r>
        <w:rPr>
          <w:rFonts w:hint="eastAsia" w:eastAsia="方正仿宋_GBK"/>
          <w:sz w:val="32"/>
          <w:szCs w:val="32"/>
        </w:rPr>
        <w:t>发布评估结果通报。</w:t>
      </w:r>
    </w:p>
    <w:p>
      <w:pPr>
        <w:snapToGrid w:val="0"/>
        <w:spacing w:line="520" w:lineRule="exact"/>
        <w:ind w:firstLine="640" w:firstLineChars="200"/>
        <w:rPr>
          <w:rFonts w:hint="eastAsia" w:eastAsia="方正仿宋_GBK"/>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rPr>
          <w:sz w:val="36"/>
          <w:szCs w:val="36"/>
        </w:rPr>
      </w:pPr>
    </w:p>
    <w:p>
      <w:pPr>
        <w:jc w:val="center"/>
      </w:pPr>
      <w:r>
        <w:rPr>
          <w:rFonts w:hint="eastAsia" w:ascii="宋体"/>
          <w:b/>
          <w:bCs/>
          <w:sz w:val="52"/>
          <w:szCs w:val="52"/>
        </w:rPr>
        <w:t>社会组织评估申报平台-申报端</w:t>
      </w:r>
    </w:p>
    <w:p/>
    <w:p>
      <w:pPr>
        <w:jc w:val="center"/>
        <w:rPr>
          <w:rFonts w:hint="eastAsia" w:ascii="宋体"/>
          <w:b/>
          <w:bCs/>
          <w:sz w:val="52"/>
          <w:szCs w:val="52"/>
          <w:lang w:eastAsia="zh-CN"/>
        </w:rPr>
      </w:pPr>
      <w:r>
        <w:rPr>
          <w:rFonts w:hint="eastAsia" w:ascii="宋体"/>
          <w:b/>
          <w:bCs/>
          <w:sz w:val="52"/>
          <w:szCs w:val="52"/>
          <w:lang w:eastAsia="zh-CN"/>
        </w:rPr>
        <w:t>使用说明</w:t>
      </w:r>
    </w:p>
    <w:p/>
    <w:p/>
    <w:p/>
    <w:p/>
    <w:p/>
    <w:p>
      <w:pPr>
        <w:jc w:val="center"/>
        <w:rPr>
          <w:sz w:val="30"/>
          <w:szCs w:val="30"/>
        </w:rPr>
      </w:pPr>
    </w:p>
    <w:p>
      <w:pPr>
        <w:jc w:val="center"/>
        <w:rPr>
          <w:sz w:val="30"/>
          <w:szCs w:val="30"/>
        </w:rPr>
      </w:pPr>
    </w:p>
    <w:p>
      <w:pPr>
        <w:jc w:val="center"/>
        <w:rPr>
          <w:sz w:val="30"/>
          <w:szCs w:val="30"/>
        </w:rPr>
      </w:pPr>
    </w:p>
    <w:p>
      <w:r>
        <w:rPr>
          <w:sz w:val="30"/>
          <w:szCs w:val="30"/>
        </w:rPr>
        <w:br w:type="page"/>
      </w:r>
    </w:p>
    <w:p>
      <w:pPr>
        <w:pStyle w:val="17"/>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注册账户</w:t>
      </w:r>
    </w:p>
    <w:p>
      <w:pPr>
        <w:pStyle w:val="17"/>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点击注册账户，</w:t>
      </w:r>
      <w:r>
        <w:rPr>
          <w:rFonts w:hint="eastAsia" w:ascii="仿宋" w:hAnsi="仿宋" w:eastAsia="仿宋" w:cs="仿宋"/>
          <w:sz w:val="32"/>
          <w:szCs w:val="32"/>
        </w:rPr>
        <w:t>输入注册机构的</w:t>
      </w:r>
      <w:r>
        <w:rPr>
          <w:rFonts w:hint="eastAsia" w:ascii="仿宋" w:hAnsi="仿宋" w:eastAsia="仿宋" w:cs="仿宋"/>
          <w:sz w:val="32"/>
          <w:szCs w:val="32"/>
          <w:lang w:eastAsia="zh-CN"/>
        </w:rPr>
        <w:t>名称、组织</w:t>
      </w:r>
      <w:r>
        <w:rPr>
          <w:rFonts w:hint="eastAsia" w:ascii="仿宋" w:hAnsi="仿宋" w:eastAsia="仿宋" w:cs="仿宋"/>
          <w:sz w:val="32"/>
          <w:szCs w:val="32"/>
        </w:rPr>
        <w:t>机构代码</w:t>
      </w:r>
      <w:r>
        <w:rPr>
          <w:rFonts w:hint="eastAsia" w:ascii="仿宋" w:hAnsi="仿宋" w:eastAsia="仿宋" w:cs="仿宋"/>
          <w:sz w:val="32"/>
          <w:szCs w:val="32"/>
          <w:lang w:eastAsia="zh-CN"/>
        </w:rPr>
        <w:t>、</w:t>
      </w:r>
      <w:r>
        <w:rPr>
          <w:rFonts w:hint="eastAsia" w:ascii="仿宋" w:hAnsi="仿宋" w:eastAsia="仿宋" w:cs="仿宋"/>
          <w:sz w:val="32"/>
          <w:szCs w:val="32"/>
        </w:rPr>
        <w:t>联系人姓名</w:t>
      </w:r>
      <w:r>
        <w:rPr>
          <w:rFonts w:hint="eastAsia" w:ascii="仿宋" w:hAnsi="仿宋" w:eastAsia="仿宋" w:cs="仿宋"/>
          <w:sz w:val="32"/>
          <w:szCs w:val="32"/>
          <w:lang w:eastAsia="zh-CN"/>
        </w:rPr>
        <w:t>、</w:t>
      </w:r>
      <w:r>
        <w:rPr>
          <w:rFonts w:hint="eastAsia" w:ascii="仿宋" w:hAnsi="仿宋" w:eastAsia="仿宋" w:cs="仿宋"/>
          <w:sz w:val="32"/>
          <w:szCs w:val="32"/>
        </w:rPr>
        <w:t>联系人电话（此手机号为注册号码，只能绑定关联一个机构），输入联系人手机号的验证码。</w:t>
      </w:r>
      <w:r>
        <w:rPr>
          <w:rFonts w:hint="eastAsia" w:ascii="仿宋" w:hAnsi="仿宋" w:eastAsia="仿宋" w:cs="仿宋"/>
          <w:sz w:val="32"/>
          <w:szCs w:val="32"/>
          <w:lang w:eastAsia="zh-CN"/>
        </w:rPr>
        <w:t>校</w:t>
      </w:r>
      <w:r>
        <w:rPr>
          <w:rFonts w:hint="eastAsia" w:ascii="仿宋" w:hAnsi="仿宋" w:eastAsia="仿宋" w:cs="仿宋"/>
          <w:sz w:val="32"/>
          <w:szCs w:val="32"/>
        </w:rPr>
        <w:t>验成功即注册成功。</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rPr>
      </w:pPr>
      <w:r>
        <w:drawing>
          <wp:inline distT="0" distB="0" distL="114300" distR="114300">
            <wp:extent cx="4312920" cy="3077210"/>
            <wp:effectExtent l="0" t="0" r="0" b="127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6"/>
                    <a:stretch>
                      <a:fillRect/>
                    </a:stretch>
                  </pic:blipFill>
                  <pic:spPr>
                    <a:xfrm>
                      <a:off x="0" y="0"/>
                      <a:ext cx="4312920" cy="3077210"/>
                    </a:xfrm>
                    <a:prstGeom prst="rect">
                      <a:avLst/>
                    </a:prstGeom>
                    <a:noFill/>
                    <a:ln>
                      <a:noFill/>
                    </a:ln>
                  </pic:spPr>
                </pic:pic>
              </a:graphicData>
            </a:graphic>
          </wp:inline>
        </w:drawing>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仿宋" w:hAnsi="仿宋" w:eastAsia="仿宋" w:cs="仿宋"/>
          <w:sz w:val="32"/>
          <w:szCs w:val="32"/>
        </w:rPr>
      </w:pPr>
      <w:r>
        <w:drawing>
          <wp:inline distT="0" distB="0" distL="114300" distR="114300">
            <wp:extent cx="4933950" cy="3876675"/>
            <wp:effectExtent l="0" t="0" r="3810" b="952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7"/>
                    <a:stretch>
                      <a:fillRect/>
                    </a:stretch>
                  </pic:blipFill>
                  <pic:spPr>
                    <a:xfrm>
                      <a:off x="0" y="0"/>
                      <a:ext cx="4933950" cy="3876675"/>
                    </a:xfrm>
                    <a:prstGeom prst="rect">
                      <a:avLst/>
                    </a:prstGeom>
                    <a:noFill/>
                    <a:ln>
                      <a:noFill/>
                    </a:ln>
                  </pic:spPr>
                </pic:pic>
              </a:graphicData>
            </a:graphic>
          </wp:inline>
        </w:drawing>
      </w:r>
    </w:p>
    <w:p>
      <w:pPr>
        <w:rPr>
          <w:rFonts w:hint="eastAsia"/>
          <w:lang w:val="en-US" w:eastAsia="zh-CN"/>
        </w:rPr>
      </w:pPr>
      <w:r>
        <w:rPr>
          <w:rFonts w:hint="eastAsia"/>
          <w:lang w:val="en-US" w:eastAsia="zh-CN"/>
        </w:rPr>
        <w:br w:type="page"/>
      </w: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2、平台登录</w:t>
      </w: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机构名称、注册时联系人手机号码，点击发送验证码，输入验证码点击登录即可。</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sz w:val="32"/>
          <w:szCs w:val="32"/>
          <w:lang w:val="en-US" w:eastAsia="zh-CN"/>
        </w:rPr>
      </w:pPr>
      <w:r>
        <w:drawing>
          <wp:inline distT="0" distB="0" distL="114300" distR="114300">
            <wp:extent cx="4943475" cy="3495675"/>
            <wp:effectExtent l="0" t="0" r="9525" b="952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8"/>
                    <a:stretch>
                      <a:fillRect/>
                    </a:stretch>
                  </pic:blipFill>
                  <pic:spPr>
                    <a:xfrm>
                      <a:off x="0" y="0"/>
                      <a:ext cx="4943475" cy="3495675"/>
                    </a:xfrm>
                    <a:prstGeom prst="rect">
                      <a:avLst/>
                    </a:prstGeom>
                    <a:noFill/>
                    <a:ln>
                      <a:noFill/>
                    </a:ln>
                  </pic:spPr>
                </pic:pic>
              </a:graphicData>
            </a:graphic>
          </wp:inline>
        </w:drawing>
      </w:r>
    </w:p>
    <w:p>
      <w:pPr>
        <w:pStyle w:val="17"/>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3、报名申报</w:t>
      </w: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登录成功进入申报首页，点击申报入口进入申报阶段。</w:t>
      </w:r>
    </w:p>
    <w:p>
      <w:pPr>
        <w:pStyle w:val="17"/>
        <w:keepNext w:val="0"/>
        <w:keepLines w:val="0"/>
        <w:pageBreakBefore w:val="0"/>
        <w:widowControl w:val="0"/>
        <w:kinsoku/>
        <w:wordWrap/>
        <w:overflowPunct/>
        <w:topLinePunct w:val="0"/>
        <w:autoSpaceDE/>
        <w:autoSpaceDN/>
        <w:bidi w:val="0"/>
        <w:adjustRightInd/>
        <w:snapToGrid/>
        <w:ind w:left="0" w:firstLine="0" w:firstLineChars="0"/>
        <w:textAlignment w:val="auto"/>
      </w:pPr>
      <w:r>
        <w:drawing>
          <wp:inline distT="0" distB="0" distL="114300" distR="114300">
            <wp:extent cx="5266690" cy="3189605"/>
            <wp:effectExtent l="0" t="0" r="6350" b="1079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9"/>
                    <a:stretch>
                      <a:fillRect/>
                    </a:stretch>
                  </pic:blipFill>
                  <pic:spPr>
                    <a:xfrm>
                      <a:off x="0" y="0"/>
                      <a:ext cx="5266690" cy="3189605"/>
                    </a:xfrm>
                    <a:prstGeom prst="rect">
                      <a:avLst/>
                    </a:prstGeom>
                    <a:noFill/>
                    <a:ln>
                      <a:noFill/>
                    </a:ln>
                  </pic:spPr>
                </pic:pic>
              </a:graphicData>
            </a:graphic>
          </wp:inline>
        </w:drawing>
      </w:r>
    </w:p>
    <w:p>
      <w:pPr>
        <w:pStyle w:val="17"/>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次进入申报平台，点击“申报入口”进行填报，根据组织实际情况填写（注：登记管理单位为民政部门），同时上传法人登记证书正反面、盖章的申报申请书（申请书可在平台下载，也可使用等级评估通知中的附件），点击提交审核，等待审核部门审核，审核通过即可开始填报资料，审核不通过根据审核部门意见修改申报材料重新提交。</w:t>
      </w:r>
    </w:p>
    <w:p>
      <w:pPr>
        <w:pStyle w:val="17"/>
        <w:keepNext w:val="0"/>
        <w:keepLines w:val="0"/>
        <w:pageBreakBefore w:val="0"/>
        <w:widowControl w:val="0"/>
        <w:kinsoku/>
        <w:wordWrap/>
        <w:overflowPunct/>
        <w:topLinePunct w:val="0"/>
        <w:autoSpaceDE/>
        <w:autoSpaceDN/>
        <w:bidi w:val="0"/>
        <w:adjustRightInd/>
        <w:snapToGrid/>
        <w:ind w:left="0" w:firstLine="0" w:firstLineChars="0"/>
        <w:textAlignment w:val="auto"/>
      </w:pPr>
      <w:r>
        <w:drawing>
          <wp:inline distT="0" distB="0" distL="114300" distR="114300">
            <wp:extent cx="5266690" cy="5239385"/>
            <wp:effectExtent l="0" t="0" r="6350" b="317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0"/>
                    <a:stretch>
                      <a:fillRect/>
                    </a:stretch>
                  </pic:blipFill>
                  <pic:spPr>
                    <a:xfrm>
                      <a:off x="0" y="0"/>
                      <a:ext cx="5266690" cy="5239385"/>
                    </a:xfrm>
                    <a:prstGeom prst="rect">
                      <a:avLst/>
                    </a:prstGeom>
                    <a:noFill/>
                    <a:ln>
                      <a:noFill/>
                    </a:ln>
                  </pic:spPr>
                </pic:pic>
              </a:graphicData>
            </a:graphic>
          </wp:inline>
        </w:drawing>
      </w:r>
    </w:p>
    <w:p>
      <w:pPr>
        <w:pStyle w:val="17"/>
        <w:ind w:left="360" w:firstLine="0" w:firstLineChars="0"/>
      </w:pPr>
    </w:p>
    <w:p>
      <w:pPr>
        <w:pStyle w:val="17"/>
        <w:ind w:left="360" w:firstLine="0" w:firstLineChars="0"/>
      </w:pP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4、资料上报</w:t>
      </w: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报名审核通过后，点击“申报入口”进入资料上报端口，点击填写申报，上传佐证材料、填写自评得分，点击提交填报，即完成本条指标填写。</w:t>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pPr>
      <w:r>
        <w:drawing>
          <wp:inline distT="0" distB="0" distL="114300" distR="114300">
            <wp:extent cx="5261610" cy="2025650"/>
            <wp:effectExtent l="0" t="0" r="11430" b="127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1"/>
                    <a:stretch>
                      <a:fillRect/>
                    </a:stretch>
                  </pic:blipFill>
                  <pic:spPr>
                    <a:xfrm>
                      <a:off x="0" y="0"/>
                      <a:ext cx="5261610" cy="2025650"/>
                    </a:xfrm>
                    <a:prstGeom prst="rect">
                      <a:avLst/>
                    </a:prstGeom>
                    <a:noFill/>
                    <a:ln>
                      <a:noFill/>
                    </a:ln>
                  </pic:spPr>
                </pic:pic>
              </a:graphicData>
            </a:graphic>
          </wp:inline>
        </w:drawing>
      </w:r>
    </w:p>
    <w:p>
      <w:pPr>
        <w:pStyle w:val="17"/>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lang w:val="en-US" w:eastAsia="zh-CN"/>
        </w:rPr>
      </w:pPr>
      <w:r>
        <w:drawing>
          <wp:inline distT="0" distB="0" distL="114300" distR="114300">
            <wp:extent cx="5267960" cy="3967480"/>
            <wp:effectExtent l="0" t="0" r="5080"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67960" cy="3967480"/>
                    </a:xfrm>
                    <a:prstGeom prst="rect">
                      <a:avLst/>
                    </a:prstGeom>
                    <a:noFill/>
                    <a:ln>
                      <a:noFill/>
                    </a:ln>
                  </pic:spPr>
                </pic:pic>
              </a:graphicData>
            </a:graphic>
          </wp:inline>
        </w:drawing>
      </w: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交填报后，本条指标状态即显示为：已填报。有所指标都填写完成后，点击右上角填报完成提交，材料将提交至第三方评估机构审核。（注：第三方机构审核期间，组织只能查看，不能对填写的材料进行修改，待第三方机构退回后方可修改）</w:t>
      </w:r>
    </w:p>
    <w:p>
      <w:pPr>
        <w:pStyle w:val="17"/>
        <w:keepNext w:val="0"/>
        <w:keepLines w:val="0"/>
        <w:pageBreakBefore w:val="0"/>
        <w:widowControl w:val="0"/>
        <w:kinsoku/>
        <w:wordWrap/>
        <w:overflowPunct/>
        <w:topLinePunct w:val="0"/>
        <w:autoSpaceDE/>
        <w:autoSpaceDN/>
        <w:bidi w:val="0"/>
        <w:adjustRightInd/>
        <w:snapToGrid/>
        <w:ind w:left="0" w:firstLine="0" w:firstLineChars="0"/>
        <w:textAlignment w:val="auto"/>
      </w:pPr>
      <w:r>
        <w:drawing>
          <wp:inline distT="0" distB="0" distL="114300" distR="114300">
            <wp:extent cx="5267960" cy="2217420"/>
            <wp:effectExtent l="0" t="0" r="5080" b="762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3"/>
                    <a:stretch>
                      <a:fillRect/>
                    </a:stretch>
                  </pic:blipFill>
                  <pic:spPr>
                    <a:xfrm>
                      <a:off x="0" y="0"/>
                      <a:ext cx="5267960" cy="2217420"/>
                    </a:xfrm>
                    <a:prstGeom prst="rect">
                      <a:avLst/>
                    </a:prstGeom>
                    <a:noFill/>
                    <a:ln>
                      <a:noFill/>
                    </a:ln>
                  </pic:spPr>
                </pic:pic>
              </a:graphicData>
            </a:graphic>
          </wp:inline>
        </w:drawing>
      </w:r>
    </w:p>
    <w:p>
      <w:pPr>
        <w:pStyle w:val="17"/>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5、完成评估</w:t>
      </w:r>
    </w:p>
    <w:p>
      <w:pPr>
        <w:pStyle w:val="17"/>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评估工作全部完成后，组织可在系统查看最终得分及等级。</w:t>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黑体" w:hAnsi="黑体" w:eastAsia="黑体" w:cs="黑体"/>
          <w:sz w:val="32"/>
          <w:szCs w:val="32"/>
          <w:lang w:val="en-US" w:eastAsia="zh-CN"/>
        </w:rPr>
      </w:pPr>
    </w:p>
    <w:p>
      <w:pPr>
        <w:rPr>
          <w:rFonts w:hint="eastAsia"/>
        </w:rPr>
      </w:pPr>
    </w:p>
    <w:p>
      <w:pPr>
        <w:pStyle w:val="5"/>
        <w:widowControl/>
        <w:adjustRightInd w:val="0"/>
        <w:snapToGrid w:val="0"/>
        <w:spacing w:beforeAutospacing="1" w:afterAutospacing="1" w:line="580" w:lineRule="exact"/>
        <w:rPr>
          <w:rFonts w:ascii="黑体" w:hAnsi="宋体" w:eastAsia="黑体" w:cs="黑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00000" w:csb1="00000000"/>
  </w:font>
  <w:font w:name="方正楷体_GBK">
    <w:panose1 w:val="03000509000000000000"/>
    <w:charset w:val="86"/>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DY1MzAwY2Q1NGYzOGZhZjIxNDgyM2E1MGQ4ZjcifQ=="/>
  </w:docVars>
  <w:rsids>
    <w:rsidRoot w:val="00675EF4"/>
    <w:rsid w:val="00012AD1"/>
    <w:rsid w:val="00036063"/>
    <w:rsid w:val="00086082"/>
    <w:rsid w:val="000958E4"/>
    <w:rsid w:val="0013600E"/>
    <w:rsid w:val="00140AFE"/>
    <w:rsid w:val="00187057"/>
    <w:rsid w:val="00256CA4"/>
    <w:rsid w:val="00386213"/>
    <w:rsid w:val="003866DC"/>
    <w:rsid w:val="003A1BDA"/>
    <w:rsid w:val="003C1FD6"/>
    <w:rsid w:val="00454F10"/>
    <w:rsid w:val="00476647"/>
    <w:rsid w:val="004B0595"/>
    <w:rsid w:val="004B5A22"/>
    <w:rsid w:val="004D0E04"/>
    <w:rsid w:val="005637DC"/>
    <w:rsid w:val="005F604E"/>
    <w:rsid w:val="006156A4"/>
    <w:rsid w:val="00675EF4"/>
    <w:rsid w:val="006B5969"/>
    <w:rsid w:val="006C63CC"/>
    <w:rsid w:val="00773FC3"/>
    <w:rsid w:val="00775537"/>
    <w:rsid w:val="007C3EAA"/>
    <w:rsid w:val="008A5566"/>
    <w:rsid w:val="008E6C33"/>
    <w:rsid w:val="00901B84"/>
    <w:rsid w:val="00945EBB"/>
    <w:rsid w:val="009527E0"/>
    <w:rsid w:val="00965C72"/>
    <w:rsid w:val="00986B86"/>
    <w:rsid w:val="009B6B2C"/>
    <w:rsid w:val="00A64C11"/>
    <w:rsid w:val="00AE69B7"/>
    <w:rsid w:val="00B0085D"/>
    <w:rsid w:val="00B618CE"/>
    <w:rsid w:val="00CA50D2"/>
    <w:rsid w:val="00D52D21"/>
    <w:rsid w:val="00DE0F48"/>
    <w:rsid w:val="00E0505E"/>
    <w:rsid w:val="01C076A0"/>
    <w:rsid w:val="02672ED6"/>
    <w:rsid w:val="06A434A5"/>
    <w:rsid w:val="098745BD"/>
    <w:rsid w:val="1157682A"/>
    <w:rsid w:val="22A151E3"/>
    <w:rsid w:val="23CF4311"/>
    <w:rsid w:val="247B493E"/>
    <w:rsid w:val="27E404FE"/>
    <w:rsid w:val="314C1769"/>
    <w:rsid w:val="31644506"/>
    <w:rsid w:val="36233F38"/>
    <w:rsid w:val="3B7816E9"/>
    <w:rsid w:val="3B92131B"/>
    <w:rsid w:val="3CB82B71"/>
    <w:rsid w:val="3FCB07E2"/>
    <w:rsid w:val="42904778"/>
    <w:rsid w:val="459864DE"/>
    <w:rsid w:val="482D3034"/>
    <w:rsid w:val="4934302B"/>
    <w:rsid w:val="4B4B5930"/>
    <w:rsid w:val="4B704EFC"/>
    <w:rsid w:val="4D1C5306"/>
    <w:rsid w:val="4D327853"/>
    <w:rsid w:val="53F30BBD"/>
    <w:rsid w:val="57362616"/>
    <w:rsid w:val="599F762D"/>
    <w:rsid w:val="5CFB220C"/>
    <w:rsid w:val="5E3E3744"/>
    <w:rsid w:val="5EC77A58"/>
    <w:rsid w:val="60DD52AF"/>
    <w:rsid w:val="6D6F3887"/>
    <w:rsid w:val="725B12F4"/>
    <w:rsid w:val="744232D3"/>
    <w:rsid w:val="7590061F"/>
    <w:rsid w:val="771B79DB"/>
    <w:rsid w:val="77446196"/>
    <w:rsid w:val="78A56BE0"/>
    <w:rsid w:val="7D6369E2"/>
    <w:rsid w:val="7E167F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rPr>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563C1"/>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p0"/>
    <w:basedOn w:val="1"/>
    <w:qFormat/>
    <w:uiPriority w:val="0"/>
    <w:pPr>
      <w:widowControl/>
    </w:pPr>
    <w:rPr>
      <w:rFonts w:ascii="仿宋_GB2312" w:hAnsi="宋体" w:eastAsia="仿宋_GB2312" w:cs="宋体"/>
      <w:kern w:val="0"/>
      <w:sz w:val="32"/>
      <w:szCs w:val="32"/>
    </w:rPr>
  </w:style>
  <w:style w:type="character" w:customStyle="1" w:styleId="13">
    <w:name w:val="font21"/>
    <w:basedOn w:val="8"/>
    <w:qFormat/>
    <w:uiPriority w:val="0"/>
    <w:rPr>
      <w:rFonts w:hint="eastAsia" w:ascii="宋体" w:hAnsi="宋体" w:eastAsia="宋体" w:cs="宋体"/>
      <w:color w:val="000000"/>
      <w:sz w:val="20"/>
      <w:szCs w:val="20"/>
      <w:u w:val="none"/>
    </w:rPr>
  </w:style>
  <w:style w:type="paragraph" w:customStyle="1" w:styleId="14">
    <w:name w:val="No Spacing"/>
    <w:qFormat/>
    <w:uiPriority w:val="0"/>
    <w:pPr>
      <w:widowControl w:val="0"/>
    </w:pPr>
    <w:rPr>
      <w:rFonts w:ascii="Calibri" w:hAnsi="Calibri" w:eastAsia="Times New Roman" w:cs="Times New Roman"/>
      <w:kern w:val="2"/>
      <w:sz w:val="21"/>
      <w:szCs w:val="22"/>
      <w:lang w:val="en-US" w:eastAsia="zh-CN" w:bidi="ar-SA"/>
    </w:rPr>
  </w:style>
  <w:style w:type="paragraph" w:customStyle="1" w:styleId="15">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16">
    <w:name w:val="无间隔1"/>
    <w:qFormat/>
    <w:uiPriority w:val="0"/>
    <w:pPr>
      <w:widowControl w:val="0"/>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01C34-86DB-4359-A0F5-38A9EAA4DA25}">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7</Pages>
  <Words>2259</Words>
  <Characters>2447</Characters>
  <Lines>44</Lines>
  <Paragraphs>12</Paragraphs>
  <TotalTime>2</TotalTime>
  <ScaleCrop>false</ScaleCrop>
  <LinksUpToDate>false</LinksUpToDate>
  <CharactersWithSpaces>2500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2019-05-15T06:14:00Z</dcterms:created>
  <dc:creator>2013</dc:creator>
  <cp:lastModifiedBy>NTKO</cp:lastModifiedBy>
  <cp:lastPrinted>2025-07-01T05:47:39Z</cp:lastPrinted>
  <dcterms:modified xsi:type="dcterms:W3CDTF">2025-07-01T05:48:09Z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SaveFontToCloudKey">
    <vt:lpwstr>397016157_cloud</vt:lpwstr>
  </property>
  <property fmtid="{D5CDD505-2E9C-101B-9397-08002B2CF9AE}" pid="4" name="ICV">
    <vt:lpwstr>B6F23C6E5C094431AB09D41030A65BFE_13</vt:lpwstr>
  </property>
  <property fmtid="{D5CDD505-2E9C-101B-9397-08002B2CF9AE}" pid="5" name="KSOTemplateDocerSaveRecord">
    <vt:lpwstr>eyJoZGlkIjoiNTEwMzVmOTA1ZGE4ZWY3Y2Q1NWY1NjRmNDU5ZmM5ZDciLCJ1c2VySWQiOiIzOTcwMTYxNTcifQ==</vt:lpwstr>
  </property>
</Properties>
</file>