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AA9AB">
      <w:pPr>
        <w:widowControl w:val="0"/>
        <w:spacing w:after="120" w:afterLines="0" w:afterAutospacing="0" w:line="580" w:lineRule="exact"/>
        <w:ind w:firstLine="864" w:firstLineChars="200"/>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2024年第2批公开回复</w:t>
      </w:r>
    </w:p>
    <w:p w14:paraId="5D5BE9C3">
      <w:pPr>
        <w:widowControl w:val="0"/>
        <w:spacing w:after="120" w:afterLines="0" w:afterAutospacing="0" w:line="580" w:lineRule="exact"/>
        <w:ind w:firstLine="864" w:firstLineChars="200"/>
        <w:jc w:val="center"/>
        <w:rPr>
          <w:rFonts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匿名生态环境信访举报问题办理情况</w:t>
      </w:r>
    </w:p>
    <w:p w14:paraId="525D7A4A">
      <w:pPr>
        <w:widowControl w:val="0"/>
        <w:spacing w:after="120" w:afterLines="0" w:afterAutospacing="0" w:line="580" w:lineRule="exact"/>
        <w:ind w:firstLine="624" w:firstLineChars="200"/>
        <w:jc w:val="both"/>
        <w:rPr>
          <w:rFonts w:ascii="Times New Roman" w:hAnsi="Times New Roman" w:eastAsia="仿宋_GB2312" w:cs="仿宋_GB2312"/>
          <w:kern w:val="2"/>
          <w:sz w:val="32"/>
          <w:szCs w:val="32"/>
          <w:lang w:val="en-US" w:eastAsia="zh-CN" w:bidi="ar-SA"/>
        </w:rPr>
      </w:pPr>
    </w:p>
    <w:p w14:paraId="7E480B73">
      <w:pPr>
        <w:spacing w:line="580" w:lineRule="exact"/>
        <w:ind w:firstLine="640" w:firstLineChars="200"/>
        <w:rPr>
          <w:rFonts w:hint="eastAsia" w:ascii="Times New Roman" w:hAnsi="Times New Roman" w:cs="仿宋_GB2312"/>
          <w:spacing w:val="0"/>
          <w:szCs w:val="32"/>
          <w:lang w:val="en-US" w:eastAsia="zh-CN"/>
        </w:rPr>
      </w:pPr>
      <w:r>
        <w:rPr>
          <w:rFonts w:hint="eastAsia" w:ascii="Times New Roman" w:hAnsi="Times New Roman" w:cs="仿宋_GB2312"/>
          <w:spacing w:val="0"/>
          <w:szCs w:val="32"/>
          <w:lang w:val="en-US" w:eastAsia="zh-CN"/>
        </w:rPr>
        <w:t>202</w:t>
      </w:r>
      <w:r>
        <w:rPr>
          <w:rFonts w:hint="eastAsia" w:cs="仿宋_GB2312"/>
          <w:spacing w:val="0"/>
          <w:szCs w:val="32"/>
          <w:lang w:val="en-US" w:eastAsia="zh-CN"/>
        </w:rPr>
        <w:t>4</w:t>
      </w:r>
      <w:r>
        <w:rPr>
          <w:rFonts w:hint="eastAsia" w:ascii="Times New Roman" w:hAnsi="Times New Roman" w:cs="仿宋_GB2312"/>
          <w:spacing w:val="0"/>
          <w:szCs w:val="32"/>
          <w:lang w:val="en-US" w:eastAsia="zh-CN"/>
        </w:rPr>
        <w:t>年</w:t>
      </w:r>
      <w:r>
        <w:rPr>
          <w:rFonts w:hint="eastAsia" w:cs="仿宋_GB2312"/>
          <w:spacing w:val="0"/>
          <w:szCs w:val="32"/>
          <w:lang w:val="en-US" w:eastAsia="zh-CN"/>
        </w:rPr>
        <w:t>7</w:t>
      </w:r>
      <w:r>
        <w:rPr>
          <w:rFonts w:hint="eastAsia" w:ascii="Times New Roman" w:hAnsi="Times New Roman" w:cs="仿宋_GB2312"/>
          <w:spacing w:val="0"/>
          <w:szCs w:val="32"/>
          <w:lang w:val="en-US" w:eastAsia="zh-CN"/>
        </w:rPr>
        <w:t>月</w:t>
      </w:r>
      <w:r>
        <w:rPr>
          <w:rFonts w:hint="eastAsia" w:cs="仿宋_GB2312"/>
          <w:spacing w:val="0"/>
          <w:szCs w:val="32"/>
          <w:lang w:val="en-US" w:eastAsia="zh-CN"/>
        </w:rPr>
        <w:t>1</w:t>
      </w:r>
      <w:r>
        <w:rPr>
          <w:rFonts w:hint="eastAsia" w:ascii="Times New Roman" w:hAnsi="Times New Roman" w:cs="仿宋_GB2312"/>
          <w:spacing w:val="0"/>
          <w:szCs w:val="32"/>
          <w:lang w:val="en-US" w:eastAsia="zh-CN"/>
        </w:rPr>
        <w:t>日至</w:t>
      </w:r>
      <w:r>
        <w:rPr>
          <w:rFonts w:hint="eastAsia" w:cs="仿宋_GB2312"/>
          <w:spacing w:val="0"/>
          <w:szCs w:val="32"/>
          <w:lang w:val="en-US" w:eastAsia="zh-CN"/>
        </w:rPr>
        <w:t>9</w:t>
      </w:r>
      <w:r>
        <w:rPr>
          <w:rFonts w:hint="eastAsia" w:ascii="Times New Roman" w:hAnsi="Times New Roman" w:cs="仿宋_GB2312"/>
          <w:spacing w:val="0"/>
          <w:szCs w:val="32"/>
          <w:lang w:val="en-US" w:eastAsia="zh-CN"/>
        </w:rPr>
        <w:t>月</w:t>
      </w:r>
      <w:r>
        <w:rPr>
          <w:rFonts w:hint="eastAsia" w:cs="仿宋_GB2312"/>
          <w:spacing w:val="0"/>
          <w:szCs w:val="32"/>
          <w:lang w:val="en-US" w:eastAsia="zh-CN"/>
        </w:rPr>
        <w:t>30</w:t>
      </w:r>
      <w:r>
        <w:rPr>
          <w:rFonts w:hint="eastAsia" w:ascii="Times New Roman" w:hAnsi="Times New Roman" w:cs="仿宋_GB2312"/>
          <w:spacing w:val="0"/>
          <w:szCs w:val="32"/>
          <w:lang w:val="en-US" w:eastAsia="zh-CN"/>
        </w:rPr>
        <w:t>日，我局共受理群众匿名信访举报事项</w:t>
      </w:r>
      <w:r>
        <w:rPr>
          <w:rFonts w:hint="eastAsia" w:cs="仿宋_GB2312"/>
          <w:spacing w:val="0"/>
          <w:szCs w:val="32"/>
          <w:lang w:val="en-US" w:eastAsia="zh-CN"/>
        </w:rPr>
        <w:t>1</w:t>
      </w:r>
      <w:bookmarkStart w:id="0" w:name="_GoBack"/>
      <w:bookmarkEnd w:id="0"/>
      <w:r>
        <w:rPr>
          <w:rFonts w:hint="eastAsia" w:cs="仿宋_GB2312"/>
          <w:spacing w:val="0"/>
          <w:szCs w:val="32"/>
          <w:lang w:val="en-US" w:eastAsia="zh-CN"/>
        </w:rPr>
        <w:t>26</w:t>
      </w:r>
      <w:r>
        <w:rPr>
          <w:rFonts w:hint="eastAsia" w:ascii="Times New Roman" w:hAnsi="Times New Roman" w:cs="仿宋_GB2312"/>
          <w:spacing w:val="0"/>
          <w:szCs w:val="32"/>
          <w:lang w:val="en-US" w:eastAsia="zh-CN"/>
        </w:rPr>
        <w:t>件，已按照相关法律法规进行调查处理，现对其中</w:t>
      </w:r>
      <w:r>
        <w:rPr>
          <w:rFonts w:hint="eastAsia" w:cs="仿宋_GB2312"/>
          <w:spacing w:val="0"/>
          <w:szCs w:val="32"/>
          <w:lang w:val="en-US" w:eastAsia="zh-CN"/>
        </w:rPr>
        <w:t>10</w:t>
      </w:r>
      <w:r>
        <w:rPr>
          <w:rFonts w:hint="eastAsia" w:ascii="Times New Roman" w:hAnsi="Times New Roman" w:cs="仿宋_GB2312"/>
          <w:spacing w:val="0"/>
          <w:szCs w:val="32"/>
          <w:lang w:val="en-US" w:eastAsia="zh-CN"/>
        </w:rPr>
        <w:t>件调查属实且无法答复信访举报人的匿名信访举报问题予以公开。</w:t>
      </w:r>
    </w:p>
    <w:p w14:paraId="50B4DE04">
      <w:pPr>
        <w:spacing w:line="580" w:lineRule="exact"/>
        <w:ind w:firstLine="640" w:firstLineChars="200"/>
        <w:rPr>
          <w:rFonts w:hint="eastAsia" w:ascii="Times New Roman" w:hAnsi="Times New Roman" w:cs="仿宋_GB2312"/>
          <w:spacing w:val="0"/>
          <w:szCs w:val="32"/>
          <w:lang w:val="en-US" w:eastAsia="zh-CN"/>
        </w:rPr>
      </w:pPr>
    </w:p>
    <w:p w14:paraId="021AE492">
      <w:pPr>
        <w:spacing w:line="580" w:lineRule="exact"/>
        <w:ind w:firstLine="640" w:firstLineChars="200"/>
        <w:jc w:val="right"/>
        <w:rPr>
          <w:rFonts w:hint="eastAsia" w:ascii="Times New Roman" w:hAnsi="Times New Roman" w:cs="仿宋_GB2312"/>
          <w:spacing w:val="0"/>
          <w:szCs w:val="32"/>
          <w:lang w:val="en-US" w:eastAsia="zh-CN"/>
        </w:rPr>
      </w:pPr>
      <w:r>
        <w:rPr>
          <w:rFonts w:hint="eastAsia" w:cs="仿宋_GB2312"/>
          <w:spacing w:val="0"/>
          <w:szCs w:val="32"/>
          <w:lang w:val="en-US" w:eastAsia="zh-CN"/>
        </w:rPr>
        <w:t>姑苏</w:t>
      </w:r>
      <w:r>
        <w:rPr>
          <w:rFonts w:hint="eastAsia" w:ascii="Times New Roman" w:hAnsi="Times New Roman" w:cs="仿宋_GB2312"/>
          <w:spacing w:val="0"/>
          <w:szCs w:val="32"/>
          <w:lang w:val="en-US" w:eastAsia="zh-CN"/>
        </w:rPr>
        <w:t>生态环境局</w:t>
      </w:r>
    </w:p>
    <w:p w14:paraId="24E38AEA">
      <w:pPr>
        <w:spacing w:line="580" w:lineRule="exact"/>
        <w:ind w:firstLine="640" w:firstLineChars="200"/>
        <w:jc w:val="right"/>
        <w:rPr>
          <w:rFonts w:hint="eastAsia" w:ascii="Times New Roman" w:hAnsi="Times New Roman" w:cs="仿宋_GB2312"/>
          <w:spacing w:val="0"/>
          <w:szCs w:val="32"/>
          <w:lang w:val="en-US" w:eastAsia="zh-CN"/>
        </w:rPr>
      </w:pPr>
      <w:r>
        <w:rPr>
          <w:rFonts w:hint="eastAsia" w:ascii="Times New Roman" w:hAnsi="Times New Roman" w:cs="仿宋_GB2312"/>
          <w:spacing w:val="0"/>
          <w:szCs w:val="32"/>
          <w:lang w:val="en-US" w:eastAsia="zh-CN"/>
        </w:rPr>
        <w:t>202</w:t>
      </w:r>
      <w:r>
        <w:rPr>
          <w:rFonts w:hint="eastAsia" w:cs="仿宋_GB2312"/>
          <w:spacing w:val="0"/>
          <w:szCs w:val="32"/>
          <w:lang w:val="en-US" w:eastAsia="zh-CN"/>
        </w:rPr>
        <w:t>4</w:t>
      </w:r>
      <w:r>
        <w:rPr>
          <w:rFonts w:hint="eastAsia" w:ascii="Times New Roman" w:hAnsi="Times New Roman" w:cs="仿宋_GB2312"/>
          <w:spacing w:val="0"/>
          <w:szCs w:val="32"/>
          <w:lang w:val="en-US" w:eastAsia="zh-CN"/>
        </w:rPr>
        <w:t>年</w:t>
      </w:r>
      <w:r>
        <w:rPr>
          <w:rFonts w:hint="eastAsia" w:cs="仿宋_GB2312"/>
          <w:spacing w:val="0"/>
          <w:szCs w:val="32"/>
          <w:lang w:val="en-US" w:eastAsia="zh-CN"/>
        </w:rPr>
        <w:t>10</w:t>
      </w:r>
      <w:r>
        <w:rPr>
          <w:rFonts w:hint="eastAsia" w:ascii="Times New Roman" w:hAnsi="Times New Roman" w:cs="仿宋_GB2312"/>
          <w:spacing w:val="0"/>
          <w:szCs w:val="32"/>
          <w:lang w:val="en-US" w:eastAsia="zh-CN"/>
        </w:rPr>
        <w:t>月</w:t>
      </w:r>
      <w:r>
        <w:rPr>
          <w:rFonts w:hint="eastAsia" w:cs="仿宋_GB2312"/>
          <w:spacing w:val="0"/>
          <w:szCs w:val="32"/>
          <w:lang w:val="en-US" w:eastAsia="zh-CN"/>
        </w:rPr>
        <w:t>15</w:t>
      </w:r>
      <w:r>
        <w:rPr>
          <w:rFonts w:hint="eastAsia" w:ascii="Times New Roman" w:hAnsi="Times New Roman" w:cs="仿宋_GB2312"/>
          <w:spacing w:val="0"/>
          <w:szCs w:val="32"/>
          <w:lang w:val="en-US" w:eastAsia="zh-CN"/>
        </w:rPr>
        <w:t>日</w:t>
      </w:r>
    </w:p>
    <w:tbl>
      <w:tblPr>
        <w:tblStyle w:val="2"/>
        <w:tblpPr w:leftFromText="180" w:rightFromText="180" w:vertAnchor="text" w:horzAnchor="page" w:tblpX="1129" w:tblpY="440"/>
        <w:tblOverlap w:val="never"/>
        <w:tblW w:w="94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9"/>
        <w:gridCol w:w="912"/>
        <w:gridCol w:w="3017"/>
        <w:gridCol w:w="4765"/>
      </w:tblGrid>
      <w:tr w14:paraId="08B17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6BAB">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spacing w:val="-4"/>
                <w:kern w:val="0"/>
                <w:sz w:val="28"/>
                <w:szCs w:val="28"/>
                <w:u w:val="none"/>
                <w:lang w:val="en-US" w:eastAsia="zh-CN" w:bidi="ar"/>
              </w:rPr>
              <w:t>序号</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BE72">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spacing w:val="-4"/>
                <w:kern w:val="0"/>
                <w:sz w:val="28"/>
                <w:szCs w:val="28"/>
                <w:u w:val="none"/>
                <w:lang w:val="en-US" w:eastAsia="zh-CN" w:bidi="ar"/>
              </w:rPr>
              <w:t>地区</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8A13">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spacing w:val="-4"/>
                <w:kern w:val="0"/>
                <w:sz w:val="28"/>
                <w:szCs w:val="28"/>
                <w:u w:val="none"/>
                <w:lang w:val="en-US" w:eastAsia="zh-CN" w:bidi="ar"/>
              </w:rPr>
              <w:t>信访举报内容</w:t>
            </w:r>
          </w:p>
        </w:tc>
        <w:tc>
          <w:tcPr>
            <w:tcW w:w="4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59B2">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spacing w:val="-4"/>
                <w:kern w:val="0"/>
                <w:sz w:val="28"/>
                <w:szCs w:val="28"/>
                <w:u w:val="none"/>
                <w:lang w:val="en-US" w:eastAsia="zh-CN" w:bidi="ar"/>
              </w:rPr>
              <w:t>办理情况</w:t>
            </w:r>
          </w:p>
        </w:tc>
      </w:tr>
      <w:tr w14:paraId="01261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8B7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pacing w:val="-4"/>
                <w:kern w:val="0"/>
                <w:sz w:val="32"/>
                <w:szCs w:val="32"/>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09E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4"/>
                <w:kern w:val="0"/>
                <w:sz w:val="21"/>
                <w:szCs w:val="21"/>
                <w:u w:val="none"/>
                <w:lang w:val="en-US" w:eastAsia="zh-CN" w:bidi="ar"/>
              </w:rPr>
              <w:t>姑苏</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B63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spacing w:val="-4"/>
                <w:kern w:val="0"/>
                <w:sz w:val="22"/>
                <w:szCs w:val="22"/>
                <w:u w:val="none"/>
                <w:lang w:val="en-US" w:eastAsia="zh-CN" w:bidi="ar"/>
              </w:rPr>
              <w:t>7月10日，市民通过12345热线反映油烟扰民，地址：临顿路359号；单位名称：苏馆农家菜。</w:t>
            </w:r>
          </w:p>
        </w:tc>
        <w:tc>
          <w:tcPr>
            <w:tcW w:w="4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FCC3">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spacing w:val="-4"/>
                <w:kern w:val="0"/>
                <w:sz w:val="22"/>
                <w:szCs w:val="22"/>
                <w:u w:val="none"/>
                <w:lang w:val="en-US" w:eastAsia="zh-CN" w:bidi="ar"/>
              </w:rPr>
              <w:t>经查，反映情况部分属实。市民反映的苏馆农家菜厨房间已安装油烟净化一体机，油烟经油烟净化装置处理后通过二楼墙体排向临顿路一侧，检查时净化装置正常使用。我局委托第三方检测公司对该店油烟无组织排放情况进行了检测，检测结果符合现行排放要求。我局要求该店加强长效管理，厨房烹饪时正常使用油烟净化设备，定期清洗油烟净化装置并保留清洗记录，减少对周边居民的影响。</w:t>
            </w:r>
          </w:p>
        </w:tc>
      </w:tr>
      <w:tr w14:paraId="2836F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345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pacing w:val="-4"/>
                <w:kern w:val="0"/>
                <w:sz w:val="32"/>
                <w:szCs w:val="32"/>
                <w:u w:val="none"/>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150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4"/>
                <w:kern w:val="0"/>
                <w:sz w:val="21"/>
                <w:szCs w:val="21"/>
                <w:u w:val="none"/>
                <w:lang w:val="en-US" w:eastAsia="zh-CN" w:bidi="ar"/>
              </w:rPr>
              <w:t>姑苏</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8463">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spacing w:val="-4"/>
                <w:kern w:val="0"/>
                <w:sz w:val="22"/>
                <w:szCs w:val="22"/>
                <w:u w:val="none"/>
                <w:lang w:val="en-US" w:eastAsia="zh-CN" w:bidi="ar"/>
              </w:rPr>
              <w:t>7月18日，市民通过12345热线反映尚城花园沿街商铺四季红东北菜排风扇的噪声非常的大，噪声扰民。</w:t>
            </w:r>
          </w:p>
        </w:tc>
        <w:tc>
          <w:tcPr>
            <w:tcW w:w="4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9F5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spacing w:val="-4"/>
                <w:kern w:val="0"/>
                <w:sz w:val="22"/>
                <w:szCs w:val="22"/>
                <w:u w:val="none"/>
                <w:lang w:val="en-US" w:eastAsia="zh-CN" w:bidi="ar"/>
              </w:rPr>
              <w:t>经查，反映情况属实。市民反映的东北菜厨房窗户上有一排风扇，我局现场宣讲了相关法律规定，厨房使用直排风扇为油烟直排行为，要求立即拆除。目前排风扇已经拆除，并安装了玻璃。</w:t>
            </w:r>
          </w:p>
        </w:tc>
      </w:tr>
      <w:tr w14:paraId="34EF2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5DA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pacing w:val="-4"/>
                <w:kern w:val="0"/>
                <w:sz w:val="32"/>
                <w:szCs w:val="32"/>
                <w:u w:val="none"/>
                <w:lang w:val="en-US" w:eastAsia="zh-CN" w:bidi="ar"/>
              </w:rPr>
              <w:t>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3C6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4"/>
                <w:kern w:val="0"/>
                <w:sz w:val="21"/>
                <w:szCs w:val="21"/>
                <w:u w:val="none"/>
                <w:lang w:val="en-US" w:eastAsia="zh-CN" w:bidi="ar"/>
              </w:rPr>
              <w:t>姑苏</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D45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i w:val="0"/>
                <w:iCs w:val="0"/>
                <w:color w:val="000000"/>
                <w:spacing w:val="-4"/>
                <w:kern w:val="0"/>
                <w:sz w:val="22"/>
                <w:szCs w:val="22"/>
                <w:u w:val="none"/>
                <w:lang w:val="en-US" w:eastAsia="zh-CN" w:bidi="ar"/>
              </w:rPr>
              <w:t>7月18日，市民通过12345热线反映新市路2号插花牛肉汤油烟扰民。</w:t>
            </w:r>
          </w:p>
        </w:tc>
        <w:tc>
          <w:tcPr>
            <w:tcW w:w="4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F23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i w:val="0"/>
                <w:iCs w:val="0"/>
                <w:color w:val="000000"/>
                <w:spacing w:val="-4"/>
                <w:kern w:val="0"/>
                <w:sz w:val="22"/>
                <w:szCs w:val="22"/>
                <w:u w:val="none"/>
                <w:lang w:val="en-US" w:eastAsia="zh-CN" w:bidi="ar"/>
              </w:rPr>
              <w:t>经查，反映情况属实。市民反映的餐饮店为插画牛肉汤，营业执照名为姑苏区大黄牛牛肉汤店，现场正在经营制作牛肉汤，油烟净化器正常运行，我局委托第三方监测机构对该单位油烟排放情况进行检测，检测结果达标。我局要求该店加强管理，做好净化设施的日常维护保养，减少对周边的影响。</w:t>
            </w:r>
          </w:p>
        </w:tc>
      </w:tr>
      <w:tr w14:paraId="0EAC2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076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pacing w:val="-4"/>
                <w:kern w:val="0"/>
                <w:sz w:val="32"/>
                <w:szCs w:val="32"/>
                <w:u w:val="none"/>
                <w:lang w:val="en-US" w:eastAsia="zh-CN" w:bidi="ar"/>
              </w:rPr>
              <w:t>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4FD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4"/>
                <w:kern w:val="0"/>
                <w:sz w:val="21"/>
                <w:szCs w:val="21"/>
                <w:u w:val="none"/>
                <w:lang w:val="en-US" w:eastAsia="zh-CN" w:bidi="ar"/>
              </w:rPr>
              <w:t>姑苏</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90C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i w:val="0"/>
                <w:iCs w:val="0"/>
                <w:color w:val="000000"/>
                <w:spacing w:val="-4"/>
                <w:kern w:val="0"/>
                <w:sz w:val="22"/>
                <w:szCs w:val="22"/>
                <w:u w:val="none"/>
                <w:lang w:val="en-US" w:eastAsia="zh-CN" w:bidi="ar"/>
              </w:rPr>
              <w:t>8月6日，市民通过12345热线反映三香路1055号的苏州大学附属第二医院夜间施工噪声扰民。</w:t>
            </w:r>
          </w:p>
        </w:tc>
        <w:tc>
          <w:tcPr>
            <w:tcW w:w="4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C5A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i w:val="0"/>
                <w:iCs w:val="0"/>
                <w:color w:val="000000"/>
                <w:spacing w:val="-4"/>
                <w:kern w:val="0"/>
                <w:sz w:val="22"/>
                <w:szCs w:val="22"/>
                <w:u w:val="none"/>
                <w:lang w:val="en-US" w:eastAsia="zh-CN" w:bidi="ar"/>
              </w:rPr>
              <w:t>经查，反映情况属实。市民反映的建筑工地为苏州大学附属第二医院应急急救与危重症救治中心大楼（B楼），施工单位为中国核工业华兴建设有限公司。查阅最近审批记录，近期该单位夜间施工审批时间为2024年8月5日22时至2024年8月7日6时，夜间作业内容为浇筑混凝土，并提供了住建主管部门的审核意见。要求加强施工现场管理，合理安排施工工序和进度，施工时减少人为噪声。</w:t>
            </w:r>
          </w:p>
        </w:tc>
      </w:tr>
      <w:tr w14:paraId="5326D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897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pacing w:val="-4"/>
                <w:kern w:val="0"/>
                <w:sz w:val="32"/>
                <w:szCs w:val="32"/>
                <w:u w:val="none"/>
                <w:lang w:val="en-US" w:eastAsia="zh-CN" w:bidi="ar"/>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924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4"/>
                <w:kern w:val="0"/>
                <w:sz w:val="21"/>
                <w:szCs w:val="21"/>
                <w:u w:val="none"/>
                <w:lang w:val="en-US" w:eastAsia="zh-CN" w:bidi="ar"/>
              </w:rPr>
              <w:t>姑苏</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412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i w:val="0"/>
                <w:iCs w:val="0"/>
                <w:color w:val="000000"/>
                <w:spacing w:val="-4"/>
                <w:kern w:val="0"/>
                <w:sz w:val="22"/>
                <w:szCs w:val="22"/>
                <w:u w:val="none"/>
                <w:lang w:val="en-US" w:eastAsia="zh-CN" w:bidi="ar"/>
              </w:rPr>
              <w:t>8月8日，市民通过12345热线反映总官堂路1188号苏州星健康复医院噪声扰民，时间：全天；噪音源：20多台空调外机声音。</w:t>
            </w:r>
          </w:p>
        </w:tc>
        <w:tc>
          <w:tcPr>
            <w:tcW w:w="4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097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i w:val="0"/>
                <w:iCs w:val="0"/>
                <w:color w:val="000000"/>
                <w:spacing w:val="-4"/>
                <w:kern w:val="0"/>
                <w:sz w:val="22"/>
                <w:szCs w:val="22"/>
                <w:u w:val="none"/>
                <w:lang w:val="en-US" w:eastAsia="zh-CN" w:bidi="ar"/>
              </w:rPr>
              <w:t>经查，反映情况属实。市民反映噪声源为星健康复医院三楼北侧平台16台中央空调机组，现场全部开启运行中。该医院已经对空调外机设置了隔音板，我局现场委托第三方检测单位对该医院的噪声进行检测，经检测，该医院的噪声符合相关噪声排放标准。该医院负责人表示考虑到投诉人的感受，将进一步对空调外机采取隔音降噪措施。</w:t>
            </w:r>
          </w:p>
        </w:tc>
      </w:tr>
      <w:tr w14:paraId="65723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4C6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pacing w:val="-4"/>
                <w:kern w:val="0"/>
                <w:sz w:val="32"/>
                <w:szCs w:val="32"/>
                <w:u w:val="none"/>
                <w:lang w:val="en-US" w:eastAsia="zh-CN" w:bidi="ar"/>
              </w:rPr>
              <w:t>6</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3A8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4"/>
                <w:kern w:val="0"/>
                <w:sz w:val="21"/>
                <w:szCs w:val="21"/>
                <w:u w:val="none"/>
                <w:lang w:val="en-US" w:eastAsia="zh-CN" w:bidi="ar"/>
              </w:rPr>
              <w:t>姑苏</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120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i w:val="0"/>
                <w:iCs w:val="0"/>
                <w:color w:val="000000"/>
                <w:spacing w:val="-4"/>
                <w:kern w:val="0"/>
                <w:sz w:val="22"/>
                <w:szCs w:val="22"/>
                <w:u w:val="none"/>
                <w:lang w:val="en-US" w:eastAsia="zh-CN" w:bidi="ar"/>
              </w:rPr>
              <w:t>8月19日，市民通过12345热线反映大儒巷5号杨裕兴(临顿路店) 和姜记大排油烟扰民。</w:t>
            </w:r>
          </w:p>
        </w:tc>
        <w:tc>
          <w:tcPr>
            <w:tcW w:w="4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94D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i w:val="0"/>
                <w:iCs w:val="0"/>
                <w:color w:val="000000"/>
                <w:spacing w:val="-4"/>
                <w:kern w:val="0"/>
                <w:sz w:val="22"/>
                <w:szCs w:val="22"/>
                <w:u w:val="none"/>
                <w:lang w:val="en-US" w:eastAsia="zh-CN" w:bidi="ar"/>
              </w:rPr>
              <w:t>经查，反映情况属实。市民反映的的姜记大排店、杨裕兴面店厨房间均已安装两台油烟净化设备，检查时正常开启中，两家店9月份均对油烟净化设备进行过清洗，我局委托过第三方检测公司对两家店铺油烟无组织排放情况进行检测，检测结果为达标排放。我局要求店家定期对油烟净化设备进行清洗并保留清洗记录，减轻油烟异味对周边居民的影响。</w:t>
            </w:r>
          </w:p>
        </w:tc>
      </w:tr>
      <w:tr w14:paraId="74A3E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A72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pacing w:val="-4"/>
                <w:kern w:val="0"/>
                <w:sz w:val="32"/>
                <w:szCs w:val="32"/>
                <w:u w:val="none"/>
                <w:lang w:val="en-US" w:eastAsia="zh-CN" w:bidi="ar"/>
              </w:rPr>
              <w:t>7</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E55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4"/>
                <w:kern w:val="0"/>
                <w:sz w:val="21"/>
                <w:szCs w:val="21"/>
                <w:u w:val="none"/>
                <w:lang w:val="en-US" w:eastAsia="zh-CN" w:bidi="ar"/>
              </w:rPr>
              <w:t>姑苏</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BCB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i w:val="0"/>
                <w:iCs w:val="0"/>
                <w:color w:val="000000"/>
                <w:spacing w:val="-4"/>
                <w:kern w:val="0"/>
                <w:sz w:val="22"/>
                <w:szCs w:val="22"/>
                <w:u w:val="none"/>
                <w:lang w:val="en-US" w:eastAsia="zh-CN" w:bidi="ar"/>
              </w:rPr>
              <w:t>8月26日，市民通过12345热线反映观前街粤海广场苏三姑油烟扰民。</w:t>
            </w:r>
          </w:p>
        </w:tc>
        <w:tc>
          <w:tcPr>
            <w:tcW w:w="4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4BA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i w:val="0"/>
                <w:iCs w:val="0"/>
                <w:color w:val="000000"/>
                <w:spacing w:val="-4"/>
                <w:kern w:val="0"/>
                <w:sz w:val="22"/>
                <w:szCs w:val="22"/>
                <w:u w:val="none"/>
                <w:lang w:val="en-US" w:eastAsia="zh-CN" w:bidi="ar"/>
              </w:rPr>
              <w:t>经查，反映情况属实。市民反映的苏三姑·苏州菜·松鼠桂鱼厨房已安装油烟净化设备，产生油烟经油烟净化设备处理后向大楼楼顶排放，排口偏向东侧。检查时该店油烟净化设备正常使用，我局委托第三方检测公司对该店的油烟无组织排放，颗粒物和噪声排放情况进行了检测，检测结果达标，我局要求该店加强管理，做好净化设施的日常维护保养，减少对周边居民的影响。</w:t>
            </w:r>
          </w:p>
        </w:tc>
      </w:tr>
      <w:tr w14:paraId="458E4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69A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pacing w:val="-4"/>
                <w:kern w:val="0"/>
                <w:sz w:val="32"/>
                <w:szCs w:val="32"/>
                <w:u w:val="none"/>
                <w:lang w:val="en-US" w:eastAsia="zh-CN" w:bidi="ar"/>
              </w:rPr>
              <w:t>8</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DE9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4"/>
                <w:kern w:val="0"/>
                <w:sz w:val="21"/>
                <w:szCs w:val="21"/>
                <w:u w:val="none"/>
                <w:lang w:val="en-US" w:eastAsia="zh-CN" w:bidi="ar"/>
              </w:rPr>
              <w:t>姑苏</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CEA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i w:val="0"/>
                <w:iCs w:val="0"/>
                <w:color w:val="000000"/>
                <w:spacing w:val="-4"/>
                <w:kern w:val="0"/>
                <w:sz w:val="22"/>
                <w:szCs w:val="22"/>
                <w:u w:val="none"/>
                <w:lang w:val="en-US" w:eastAsia="zh-CN" w:bidi="ar"/>
              </w:rPr>
              <w:t>8月27日，市民通过12345热线反映大润发(宝带店)3楼楼顶空调外机24小时发出的噪音非常响，噪声扰民。</w:t>
            </w:r>
          </w:p>
        </w:tc>
        <w:tc>
          <w:tcPr>
            <w:tcW w:w="4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4A6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i w:val="0"/>
                <w:iCs w:val="0"/>
                <w:color w:val="000000"/>
                <w:spacing w:val="-4"/>
                <w:kern w:val="0"/>
                <w:sz w:val="22"/>
                <w:szCs w:val="22"/>
                <w:u w:val="none"/>
                <w:lang w:val="en-US" w:eastAsia="zh-CN" w:bidi="ar"/>
              </w:rPr>
              <w:t>经查，反映情况属实。经与大润发、世贸物业人员联合排查，市民反映的噪声为肯德基油烟风机故障产生。要求肯德基负责人立即对相关设备进行维修。目前已完成维修整改。</w:t>
            </w:r>
          </w:p>
        </w:tc>
      </w:tr>
      <w:tr w14:paraId="18730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EDD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pacing w:val="-4"/>
                <w:kern w:val="0"/>
                <w:sz w:val="32"/>
                <w:szCs w:val="32"/>
                <w:u w:val="none"/>
                <w:lang w:val="en-US" w:eastAsia="zh-CN" w:bidi="ar"/>
              </w:rPr>
              <w:t>9</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065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4"/>
                <w:kern w:val="0"/>
                <w:sz w:val="21"/>
                <w:szCs w:val="21"/>
                <w:u w:val="none"/>
                <w:lang w:val="en-US" w:eastAsia="zh-CN" w:bidi="ar"/>
              </w:rPr>
              <w:t>姑苏</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046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i w:val="0"/>
                <w:iCs w:val="0"/>
                <w:color w:val="000000"/>
                <w:spacing w:val="-4"/>
                <w:kern w:val="0"/>
                <w:sz w:val="22"/>
                <w:szCs w:val="22"/>
                <w:u w:val="none"/>
                <w:lang w:val="en-US" w:eastAsia="zh-CN" w:bidi="ar"/>
              </w:rPr>
              <w:t>9月22日，市民通过12345热线反映十全街40号十全街建筑工地夜间施工噪声扰民</w:t>
            </w:r>
          </w:p>
        </w:tc>
        <w:tc>
          <w:tcPr>
            <w:tcW w:w="4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0FE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i w:val="0"/>
                <w:iCs w:val="0"/>
                <w:color w:val="000000"/>
                <w:spacing w:val="-4"/>
                <w:kern w:val="0"/>
                <w:sz w:val="22"/>
                <w:szCs w:val="22"/>
                <w:u w:val="none"/>
                <w:lang w:val="en-US" w:eastAsia="zh-CN" w:bidi="ar"/>
              </w:rPr>
              <w:t>经查，反映情况属实。市民反映的工地为十全街片区综合更新提升工程，施工方为中亿丰建设集团股份有限公司，查阅我局夜间施工审批记录，该单位于2024年9月12日22时至2024年9月13日0时办理了夜间施工作业证明，申请作业内容为：装卸建筑材料;土石方外运;建筑废料外运。要求加强施工现场管理，合理安排施工工序和进度，施工时减少人为噪声。</w:t>
            </w:r>
          </w:p>
        </w:tc>
      </w:tr>
      <w:tr w14:paraId="2116D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1B3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pacing w:val="-4"/>
                <w:kern w:val="0"/>
                <w:sz w:val="32"/>
                <w:szCs w:val="32"/>
                <w:u w:val="none"/>
                <w:lang w:val="en-US" w:eastAsia="zh-CN" w:bidi="ar"/>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7B9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4"/>
                <w:kern w:val="0"/>
                <w:sz w:val="21"/>
                <w:szCs w:val="21"/>
                <w:u w:val="none"/>
                <w:lang w:val="en-US" w:eastAsia="zh-CN" w:bidi="ar"/>
              </w:rPr>
              <w:t>姑苏</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FAE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i w:val="0"/>
                <w:iCs w:val="0"/>
                <w:color w:val="000000"/>
                <w:spacing w:val="-4"/>
                <w:kern w:val="0"/>
                <w:sz w:val="22"/>
                <w:szCs w:val="22"/>
                <w:u w:val="none"/>
                <w:lang w:val="en-US" w:eastAsia="zh-CN" w:bidi="ar"/>
              </w:rPr>
              <w:t>9月25日，市民通过12345热线反映相门路16号的棉机械厂地块幼儿园项目夜间施工噪声扰民。</w:t>
            </w:r>
          </w:p>
        </w:tc>
        <w:tc>
          <w:tcPr>
            <w:tcW w:w="4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D05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i w:val="0"/>
                <w:iCs w:val="0"/>
                <w:color w:val="000000"/>
                <w:spacing w:val="-4"/>
                <w:kern w:val="0"/>
                <w:sz w:val="22"/>
                <w:szCs w:val="22"/>
                <w:u w:val="none"/>
                <w:lang w:val="en-US" w:eastAsia="zh-CN" w:bidi="ar"/>
              </w:rPr>
              <w:t>经查，反映情况属实。市民反映的工地为原絮棉机械厂地块幼儿园项目，建设单位为苏州城投资产经营管理有限公司，施工单位为苏州建设（集团）有限责任公司。查阅最近审批记录，近期该单位夜间施工审批时间为2024年9月24日22时至2024年9月25日6时，夜间作业内容为浇筑混凝土，并提供了住建主管部门的审核意见。要求加强施工现场管理，合理安排施工工序和进度，施工时减少人为噪声。</w:t>
            </w:r>
          </w:p>
        </w:tc>
      </w:tr>
    </w:tbl>
    <w:p w14:paraId="650642A5">
      <w:pPr>
        <w:spacing w:line="580" w:lineRule="exact"/>
        <w:ind w:firstLine="640" w:firstLineChars="200"/>
        <w:jc w:val="right"/>
        <w:rPr>
          <w:rFonts w:hint="eastAsia" w:ascii="Times New Roman" w:hAnsi="Times New Roman" w:cs="仿宋_GB2312"/>
          <w:spacing w:val="0"/>
          <w:szCs w:val="32"/>
          <w:lang w:val="en-US" w:eastAsia="zh-CN"/>
        </w:rPr>
      </w:pPr>
    </w:p>
    <w:p w14:paraId="466D8A8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YWEyYTQ0MDU5ZWJkY2MwMzY4NDAwZDA2MzlhNTIifQ=="/>
  </w:docVars>
  <w:rsids>
    <w:rsidRoot w:val="00000000"/>
    <w:rsid w:val="21920158"/>
    <w:rsid w:val="48A47FAA"/>
    <w:rsid w:val="4D7B4EF8"/>
    <w:rsid w:val="53B44EBD"/>
    <w:rsid w:val="65F00F16"/>
    <w:rsid w:val="6C0B21D8"/>
    <w:rsid w:val="743050E9"/>
    <w:rsid w:val="7872662E"/>
    <w:rsid w:val="7E551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4"/>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1646</Words>
  <Characters>1759</Characters>
  <Lines>0</Lines>
  <Paragraphs>0</Paragraphs>
  <TotalTime>10</TotalTime>
  <ScaleCrop>false</ScaleCrop>
  <LinksUpToDate>false</LinksUpToDate>
  <CharactersWithSpaces>1761</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2024-06-06T01:27:00Z</dcterms:created>
  <dc:creator>Administrator</dc:creator>
  <cp:lastModifiedBy>春@夏秋冬^Ω</cp:lastModifiedBy>
  <dcterms:modified xsi:type="dcterms:W3CDTF">2024-10-15T02:30:26Z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6BAD7E37523D46E7952FDB7BD192C3C1</vt:lpwstr>
  </property>
</Properties>
</file>