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31A05">
      <w:pPr>
        <w:ind w:firstLine="272" w:firstLineChars="62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苏州国家历史文化名城保护区（姑苏）</w:t>
      </w:r>
    </w:p>
    <w:p w14:paraId="3EEDDA33">
      <w:pPr>
        <w:ind w:firstLine="272" w:firstLineChars="62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生态环境局领导接访计划</w:t>
      </w:r>
    </w:p>
    <w:p w14:paraId="16D4719D">
      <w:pPr>
        <w:ind w:firstLine="198" w:firstLineChars="62"/>
      </w:pPr>
    </w:p>
    <w:p w14:paraId="4F4FE27A">
      <w:pPr>
        <w:ind w:firstLine="640"/>
        <w:jc w:val="left"/>
        <w:rPr>
          <w:rFonts w:ascii="黑体" w:hAnsi="黑体" w:eastAsia="黑体"/>
        </w:rPr>
      </w:pPr>
      <w:r>
        <w:rPr>
          <w:rFonts w:ascii="黑体" w:hAnsi="黑体" w:eastAsia="黑体"/>
        </w:rPr>
        <w:t>一、接访时间</w:t>
      </w:r>
    </w:p>
    <w:p w14:paraId="664F379F">
      <w:pPr>
        <w:ind w:firstLine="640"/>
        <w:jc w:val="left"/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9</w:t>
      </w:r>
      <w:bookmarkStart w:id="0" w:name="_GoBack"/>
      <w:bookmarkEnd w:id="0"/>
      <w:r>
        <w:rPr>
          <w:rFonts w:hint="eastAsia"/>
        </w:rPr>
        <w:t>日（星期</w:t>
      </w:r>
      <w:r>
        <w:rPr>
          <w:rFonts w:hint="eastAsia"/>
          <w:lang w:val="en-US" w:eastAsia="zh-CN"/>
        </w:rPr>
        <w:t>二</w:t>
      </w:r>
      <w:r>
        <w:rPr>
          <w:rFonts w:hint="eastAsia"/>
        </w:rPr>
        <w:t>）</w:t>
      </w:r>
    </w:p>
    <w:p w14:paraId="772F5FE1">
      <w:pPr>
        <w:ind w:firstLine="640"/>
        <w:jc w:val="left"/>
      </w:pPr>
      <w:r>
        <w:rPr>
          <w:rFonts w:hint="eastAsia"/>
        </w:rPr>
        <w:t>上午9点至11点，下午13点至16点</w:t>
      </w:r>
    </w:p>
    <w:p w14:paraId="00D1577F">
      <w:pPr>
        <w:ind w:firstLine="640"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二、接访地点</w:t>
      </w:r>
    </w:p>
    <w:p w14:paraId="1BF66B20">
      <w:pPr>
        <w:ind w:firstLine="640"/>
        <w:jc w:val="left"/>
      </w:pPr>
      <w:r>
        <w:rPr>
          <w:rFonts w:hint="eastAsia"/>
        </w:rPr>
        <w:t>苏州市平川路510号  姑苏行政中心5号楼619会议室</w:t>
      </w:r>
    </w:p>
    <w:p w14:paraId="3A88D465">
      <w:pPr>
        <w:ind w:firstLine="640"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三、接访领导</w:t>
      </w:r>
    </w:p>
    <w:p w14:paraId="5528AED7">
      <w:pPr>
        <w:ind w:firstLine="640"/>
        <w:jc w:val="left"/>
      </w:pPr>
      <w:r>
        <w:rPr>
          <w:rFonts w:hint="eastAsia"/>
        </w:rPr>
        <w:t>刘德全：副局长</w:t>
      </w:r>
    </w:p>
    <w:p w14:paraId="3A047BAB">
      <w:pPr>
        <w:ind w:firstLine="640"/>
        <w:jc w:val="left"/>
      </w:pPr>
      <w:r>
        <w:rPr>
          <w:rFonts w:hint="eastAsia" w:hAnsi="仿宋_GB2312" w:cs="仿宋_GB2312"/>
          <w:szCs w:val="32"/>
        </w:rPr>
        <w:t>负责组织开展生态环境保护年度目标考核、法制建设、自然生态保护、生态文明建设、环境信息与电子政务、清洁生产工作；负责生态环境执法、环境信访、环境监测、环境应急、环境安全、工业固体（危险）废物管理、核与辐射安全管理工作；负责姑苏区打好污染防治攻坚战指挥部办公室日常工作。分管生态环境综合行政执法局，协助蔡尚志同志开展党务、保密、政务公开、档案管理等工作。</w:t>
      </w:r>
    </w:p>
    <w:p w14:paraId="0E6C21B2">
      <w:pPr>
        <w:jc w:val="left"/>
        <w:rPr>
          <w:rFonts w:hint="eastAsia"/>
        </w:rPr>
      </w:pPr>
    </w:p>
    <w:p w14:paraId="494A2966">
      <w:pPr>
        <w:jc w:val="left"/>
      </w:pPr>
      <w:r>
        <w:rPr>
          <w:rFonts w:hint="eastAsia"/>
        </w:rPr>
        <w:t>联系电话：0512-68725712</w:t>
      </w:r>
    </w:p>
    <w:p w14:paraId="231EEABA">
      <w:pPr>
        <w:ind w:firstLine="198" w:firstLineChars="62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DBE879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A46801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61A588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F8D655"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DA5495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4C748D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7EE"/>
    <w:rsid w:val="00027EE1"/>
    <w:rsid w:val="00051F50"/>
    <w:rsid w:val="000B0CEF"/>
    <w:rsid w:val="000E0CE3"/>
    <w:rsid w:val="000F1200"/>
    <w:rsid w:val="00115BEA"/>
    <w:rsid w:val="00146C33"/>
    <w:rsid w:val="001C0D48"/>
    <w:rsid w:val="0024499D"/>
    <w:rsid w:val="002764D4"/>
    <w:rsid w:val="0032634A"/>
    <w:rsid w:val="00382F03"/>
    <w:rsid w:val="003B4A9D"/>
    <w:rsid w:val="003B5C6B"/>
    <w:rsid w:val="0040473B"/>
    <w:rsid w:val="004B5BBD"/>
    <w:rsid w:val="00500AD7"/>
    <w:rsid w:val="00580DAB"/>
    <w:rsid w:val="005C35BE"/>
    <w:rsid w:val="005F5E94"/>
    <w:rsid w:val="00623718"/>
    <w:rsid w:val="006A2739"/>
    <w:rsid w:val="006C362D"/>
    <w:rsid w:val="006D0260"/>
    <w:rsid w:val="0070120F"/>
    <w:rsid w:val="007218A7"/>
    <w:rsid w:val="007671FB"/>
    <w:rsid w:val="007C39CC"/>
    <w:rsid w:val="008355C5"/>
    <w:rsid w:val="00846D1F"/>
    <w:rsid w:val="008C67EE"/>
    <w:rsid w:val="00905D8A"/>
    <w:rsid w:val="00943AEF"/>
    <w:rsid w:val="009C31CB"/>
    <w:rsid w:val="00A06BF5"/>
    <w:rsid w:val="00A145EA"/>
    <w:rsid w:val="00A633B1"/>
    <w:rsid w:val="00AA5E69"/>
    <w:rsid w:val="00B7260F"/>
    <w:rsid w:val="00B864B0"/>
    <w:rsid w:val="00BF6AC1"/>
    <w:rsid w:val="00C500F5"/>
    <w:rsid w:val="00C52577"/>
    <w:rsid w:val="00C91461"/>
    <w:rsid w:val="00CF700E"/>
    <w:rsid w:val="00D0368B"/>
    <w:rsid w:val="00D27786"/>
    <w:rsid w:val="00D93A05"/>
    <w:rsid w:val="00E01DBE"/>
    <w:rsid w:val="00E11665"/>
    <w:rsid w:val="00E55182"/>
    <w:rsid w:val="00EF57F1"/>
    <w:rsid w:val="00F15735"/>
    <w:rsid w:val="00F50B1F"/>
    <w:rsid w:val="00F8322F"/>
    <w:rsid w:val="00FF626C"/>
    <w:rsid w:val="011D5029"/>
    <w:rsid w:val="09854495"/>
    <w:rsid w:val="0AF52938"/>
    <w:rsid w:val="0BAA7014"/>
    <w:rsid w:val="1C794508"/>
    <w:rsid w:val="2A225B7B"/>
    <w:rsid w:val="30167CFA"/>
    <w:rsid w:val="341B50F6"/>
    <w:rsid w:val="3AB34339"/>
    <w:rsid w:val="492B50F4"/>
    <w:rsid w:val="5AE62301"/>
    <w:rsid w:val="649E6971"/>
    <w:rsid w:val="6CBF09B4"/>
    <w:rsid w:val="6FF2642A"/>
    <w:rsid w:val="7132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200" w:firstLineChars="20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semiHidden/>
    <w:qFormat/>
    <w:uiPriority w:val="99"/>
    <w:rPr>
      <w:rFonts w:ascii="仿宋_GB2312" w:eastAsia="仿宋_GB2312"/>
      <w:sz w:val="18"/>
      <w:szCs w:val="18"/>
    </w:rPr>
  </w:style>
  <w:style w:type="character" w:customStyle="1" w:styleId="9">
    <w:name w:val="页脚 字符"/>
    <w:basedOn w:val="7"/>
    <w:link w:val="3"/>
    <w:semiHidden/>
    <w:qFormat/>
    <w:uiPriority w:val="99"/>
    <w:rPr>
      <w:rFonts w:ascii="仿宋_GB2312" w:eastAsia="仿宋_GB2312"/>
      <w:sz w:val="18"/>
      <w:szCs w:val="18"/>
    </w:rPr>
  </w:style>
  <w:style w:type="character" w:customStyle="1" w:styleId="10">
    <w:name w:val="日期 字符"/>
    <w:basedOn w:val="7"/>
    <w:link w:val="2"/>
    <w:semiHidden/>
    <w:qFormat/>
    <w:uiPriority w:val="99"/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</Words>
  <Characters>200</Characters>
  <Lines>1</Lines>
  <Paragraphs>1</Paragraphs>
  <TotalTime>2</TotalTime>
  <ScaleCrop>false</ScaleCrop>
  <LinksUpToDate>false</LinksUpToDate>
  <CharactersWithSpaces>234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2023-02-07T02:32:00Z</dcterms:created>
  <dc:creator>张志良</dc:creator>
  <cp:lastModifiedBy>Administrator</cp:lastModifiedBy>
  <cp:lastPrinted>2022-02-10T07:08:00Z</cp:lastPrinted>
  <dcterms:modified xsi:type="dcterms:W3CDTF">2025-03-24T07:57:21Z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AAB1E4EE97C443F9840A94EF9547C97A_13</vt:lpwstr>
  </property>
</Properties>
</file>