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pPr>
      <w:r>
        <w:rPr>
          <w:rStyle w:val="5"/>
          <w:rFonts w:ascii="Helvetica" w:hAnsi="Helvetica" w:eastAsia="Helvetica" w:cs="Helvetica"/>
          <w:i w:val="0"/>
          <w:caps w:val="0"/>
          <w:color w:val="000000"/>
          <w:spacing w:val="0"/>
          <w:sz w:val="24"/>
          <w:szCs w:val="24"/>
          <w:bdr w:val="none" w:color="auto" w:sz="0" w:space="0"/>
          <w:shd w:val="clear" w:fill="FFFFFF"/>
        </w:rPr>
        <w:t>中华人民共和国黄河保护法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pPr>
      <w:r>
        <w:rPr>
          <w:rFonts w:hint="default" w:ascii="Helvetica" w:hAnsi="Helvetica" w:eastAsia="Helvetica" w:cs="Helvetica"/>
          <w:i w:val="0"/>
          <w:caps w:val="0"/>
          <w:color w:val="000000"/>
          <w:spacing w:val="0"/>
          <w:sz w:val="24"/>
          <w:szCs w:val="24"/>
          <w:bdr w:val="none" w:color="auto" w:sz="0" w:space="0"/>
          <w:shd w:val="clear" w:fill="FFFFFF"/>
        </w:rPr>
        <w:t>（2022年10月30日第十三届全国人民代表大会常务委员会第三十七次会议通过）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Style w:val="5"/>
          <w:rFonts w:hint="default" w:ascii="Helvetica" w:hAnsi="Helvetica" w:eastAsia="Helvetica" w:cs="Helvetica"/>
          <w:i w:val="0"/>
          <w:caps w:val="0"/>
          <w:color w:val="000000"/>
          <w:spacing w:val="0"/>
          <w:sz w:val="24"/>
          <w:szCs w:val="24"/>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第二章  规划与管控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第三章  生态保护与修复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第四章  水资源节约集约利用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第五章  水沙调控与防洪安全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第六章  污染防治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第七章  促进高质量发展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第八章  黄河文化保护传承弘扬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第九章  保障与监督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第十章  法律责任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第十一章  附    则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pPr>
      <w:r>
        <w:rPr>
          <w:rStyle w:val="5"/>
          <w:rFonts w:hint="default" w:ascii="Helvetica" w:hAnsi="Helvetica" w:eastAsia="Helvetica" w:cs="Helvetica"/>
          <w:i w:val="0"/>
          <w:caps w:val="0"/>
          <w:color w:val="000000"/>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第一条  为了加强黄河流域生态环境保护，保障黄河安澜，推进水资源节约集约利用，推动高质量发展，保护传承弘扬黄河文化，实现人与自然和谐共生、中华民族永续发展，制定本法。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第二条  黄河流域生态保护和高质量发展各类活动，适用本法；本法未作规定的，适用其他有关法律的规定。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本法所称黄河流域，是指黄河干流、支流和湖泊的集水区域所涉及的青海省、四川省、甘肃省、宁夏回族自治区、内蒙古自治区、山西省、陕西省、河南省、山东省的相关县级行政区域。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三条  黄河流域生态保护和高质量发展，坚持中国共产党的领导，落实重在保护、要在治理的要求，加强污染防治，贯彻生态优先、绿色发展，量水而行、节水为重，因地制宜、分类施策，统筹谋划、协同推进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四条  国家建立黄河流域生态保护和高质量发展统筹协调机制（以下简称黄河流域统筹协调机制），全面指导、统筹协调黄河流域生态保护和高质量发展工作，审议黄河流域重大政策、重大规划、重大项目等，协调跨地区跨部门重大事项，督促检查相关重要工作的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黄河流域省、自治区可以根据需要，建立省级协调机制，组织、协调推进本行政区域黄河流域生态保护和高质量发展工作。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第五条  国务院有关部门按照职责分工，负责黄河流域生态保护和高质量发展相关工作。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国务院水行政主管部门黄河水利委员会（以下简称黄河流域管理机构）及其所属管理机构，依法行使流域水行政监督管理职责，为黄河流域统筹协调机制相关工作提供支撑保障。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国务院生态环境主管部门黄河流域生态环境监督管理机构（以下简称黄河流域生态环境监督管理机构）依法开展流域生态环境监督管理相关工作。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第六条  黄河流域县级以上地方人民政府负责本行政区域黄河流域生态保护和高质量发展工作。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黄河流域县级以上地方人民政府有关部门按照职责分工，负责本行政区域黄河流域生态保护和高质量发展相关工作。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黄河流域相关地方根据需要在地方性法规和地方政府规章制定、规划编制、监督执法等方面加强协作，协同推进黄河流域生态保护和高质量发展。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黄河流域建立省际河湖长联席会议制度。各级河湖长负责河道、湖泊管理和保护相关工作。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七条  国务院水行政、生态环境、自然资源、住房和城乡建设、农业农村、发展改革、应急管理、林业和草原、文化和旅游、标准化等主管部门按照职责分工，建立健全黄河流域水资源节约集约利用、水沙调控、防汛抗旱、水土保持、水文、水环境质量和污染物排放、生态保护与修复、自然资源调查监测评价、生物多样性保护、文化遗产保护等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八条  国家在黄河流域实行水资源刚性约束制度，坚持以水定城、以水定地、以水定人、以水定产，优化国土空间开发保护格局，促进人口和城市科学合理布局，构建与水资源承载能力相适应的现代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黄河流域县级以上地方人民政府按照国家有关规定，在本行政区域组织实施水资源刚性约束制度。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第九条  国家在黄河流域强化农业节水增效、工业节水减排和城镇节水降损措施，鼓励、推广使用先进节水技术，加快形成节水型生产、生活方式，有效实现水资源节约集约利用，推进节水型社会建设。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十条  国家统筹黄河干支流防洪体系建设，加强流域及流域间防洪体系协同，推进黄河上中下游防汛抗旱、防凌联动，构建科学高效的综合性防洪减灾体系，并适时组织评估，有效提升黄河流域防治洪涝等灾害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十一条  国务院自然资源主管部门应当会同国务院有关部门定期组织开展黄河流域土地、矿产、水流、森林、草原、湿地等自然资源状况调查，建立资源基础数据库，开展资源环境承载能力评价，并向社会公布黄河流域自然资源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国务院野生动物保护主管部门应当定期组织开展黄河流域野生动物及其栖息地状况普查，或者根据需要组织开展专项调查，建立野生动物资源档案，并向社会公布黄河流域野生动物资源状况。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国务院生态环境主管部门应当定期组织开展黄河流域生态状况评估，并向社会公布黄河流域生态状况。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国务院林业和草原主管部门应当会同国务院有关部门组织开展黄河流域土地荒漠化、沙化调查监测，并定期向社会公布调查监测结果。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国务院水行政主管部门应当组织开展黄河流域水土流失调查监测，并定期向社会公布调查监测结果。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十二条  黄河流域统筹协调机制统筹协调国务院有关部门和黄河流域省级人民政府，在已经建立的台站和监测项目基础上，健全黄河流域生态环境、自然资源、水文、泥沙、荒漠化和沙化、水土保持、自然灾害、气象等监测网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国务院有关部门和黄河流域县级以上地方人民政府及其有关部门按照职责分工，健全完善生态环境风险报告和预警机制。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第十三条  国家加强黄河流域自然灾害的预防与应急准备、监测与预警、应急处置与救援、事后恢复与重建体系建设，维护相关工程和设施安全，控制、减轻和消除自然灾害引起的危害。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生态环境主管部门应当会同国务院有关部门和黄河流域省级人民政府，建立健全黄河流域突发生态环境事件应急联动工作机制，与国家突发事件应急体系相衔接，加强对黄河流域突发生态环境事件的应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出现严重干旱、省际或者重要控制断面流量降至预警流量、水库运行故障、重大水污染事故等情形，可能造成供水危机、黄河断流时，黄河流域管理机构应当组织实施应急调度。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第十四条  黄河流域统筹协调机制设立黄河流域生态保护和高质量发展专家咨询委员会，对黄河流域重大政策、重大规划、重大项目和重大科技问题等提供专业咨询。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国务院有关部门和黄河流域省级人民政府及其有关部门按照职责分工，组织开展黄河流域建设项目、重要基础设施和产业布局相关规划等对黄河流域生态系统影响的第三方评估、分析、论证等工作。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十五条  黄河流域统筹协调机制统筹协调国务院有关部门和黄河流域省级人民政府，建立健全黄河流域信息共享系统，组织建立智慧黄河信息共享平台，提高科学化水平。国务院有关部门和黄河流域省级人民政府及其有关部门应当按照国家有关规定，共享黄河流域生态环境、自然资源、水土保持、防洪安全以及管理执法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十六条  国家鼓励、支持开展黄河流域生态保护与修复、水资源节约集约利用、水沙运动与调控、防沙治沙、泥沙综合利用、河流动力与河床演变、水土保持、水文、气候、污染防治等方面的重大科技问题研究，加强协同创新，推动关键性技术研究，推广应用先进适用技术，提升科技创新支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第十七条  国家加强黄河文化保护传承弘扬，系统保护黄河文化遗产，研究黄河文化发展脉络，阐发黄河文化精神内涵和时代价值，铸牢中华民族共同体意识。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第十八条  国务院有关部门和黄河流域县级以上地方人民政府及其有关部门应当加强黄河流域生态保护和高质量发展的宣传教育。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新闻媒体应当采取多种形式开展黄河流域生态保护和高质量发展的宣传报道，并依法对违法行为进行舆论监督。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第十九条  国家鼓励、支持单位和个人参与黄河流域生态保护和高质量发展相关活动。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对在黄河流域生态保护和高质量发展工作中做出突出贡献的单位和个人，按照国家有关规定予以表彰和奖励。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pPr>
      <w:r>
        <w:rPr>
          <w:rStyle w:val="5"/>
          <w:rFonts w:hint="default" w:ascii="Helvetica" w:hAnsi="Helvetica" w:eastAsia="Helvetica" w:cs="Helvetica"/>
          <w:i w:val="0"/>
          <w:caps w:val="0"/>
          <w:color w:val="000000"/>
          <w:spacing w:val="0"/>
          <w:sz w:val="24"/>
          <w:szCs w:val="24"/>
          <w:bdr w:val="none" w:color="auto" w:sz="0" w:space="0"/>
          <w:shd w:val="clear" w:fill="FFFFFF"/>
        </w:rPr>
        <w:t>第二章  规划与管控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第二十条  国家建立以国家发展规划为统领，以空间规划为基础，以专项规划、区域规划为支撑的黄河流域规划体系，发挥规划对推进黄河流域生态保护和高质量发展的引领、指导和约束作用。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第二十一条  国务院和黄河流域县级以上地方人民政府应当将黄河流域生态保护和高质量发展工作纳入国民经济和社会发展规划。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国务院发展改革部门应当会同国务院有关部门编制黄河流域生态保护和高质量发展规划，报国务院批准后实施。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二十二条  国务院自然资源主管部门应当会同国务院有关部门组织编制黄河流域国土空间规划，科学有序统筹安排黄河流域农业、生态、城镇等功能空间，划定永久基本农田、生态保护红线、城镇开发边界，优化国土空间结构和布局，统领黄河流域国土空间利用任务，报国务院批准后实施。涉及黄河流域国土空间利用的专项规划应当与黄河流域国土空间规划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黄河流域县级以上地方人民政府组织编制本行政区域的国土空间规划，按照规定的程序报经批准后实施。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二十三条  国务院水行政主管部门应当会同国务院有关部门和黄河流域省级人民政府，按照统一规划、统一管理、统一调度的原则，依法编制黄河流域综合规划、水资源规划、防洪规划等，对节约、保护、开发、利用水资源和防治水害作出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黄河流域生态环境保护等规划依照有关法律、行政法规的规定编制。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第二十四条  国民经济和社会发展规划、国土空间总体规划的编制以及重大产业政策的制定，应当与黄河流域水资源条件和防洪要求相适应，并进行科学论证。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工业、农业、畜牧业、林草业、能源、交通运输、旅游、自然资源开发等专项规划和开发区、新区规划等，涉及水资源开发利用的，应当进行规划水资源论证。未经论证或者经论证不符合水资源强制性约束控制指标的，规划审批机关不得批准该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第二十五条  国家对黄河流域国土空间严格实行用途管制。黄河流域县级以上地方人民政府自然资源主管部门依据国土空间规划，对本行政区域黄河流域国土空间实行分区、分类用途管制。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黄河流域国土空间开发利用活动应当符合国土空间用途管制要求，并依法取得规划许可。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禁止违反国家有关规定、未经国务院批准，占用永久基本农田。禁止擅自占用耕地进行非农业建设，严格控制耕地转为林地、草地、园地等其他农用地。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黄河流域县级以上地方人民政府应当严格控制黄河流域以人工湖、人工湿地等形式新建人造水景观，黄河流域统筹协调机制应当组织有关部门加强监督管理。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二十六条  黄河流域省级人民政府根据本行政区域的生态环境和资源利用状况，按照生态保护红线、环境质量底线、资源利用上线的要求，制定生态环境分区管控方案和生态环境准入清单，报国务院生态环境主管部门备案后实施。生态环境分区管控方案和生态环境准入清单应当与国土空间规划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禁止在黄河干支流岸线管控范围内新建、扩建化工园区和化工项目。禁止在黄河干流岸线和重要支流岸线的管控范围内新建、改建、扩建尾矿库；但是以提升安全水平、生态环境保护水平为目的的改建除外。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干支流目录、岸线管控范围由国务院水行政、自然资源、生态环境主管部门按照职责分工，会同黄河流域省级人民政府确定并公布。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二十七条  黄河流域水电开发，应当进行科学论证，符合国家发展规划、流域综合规划和生态保护要求。对黄河流域已建小水电工程，不符合生态保护要求的，县级以上地方人民政府应当组织分类整改或者采取措施逐步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二十八条  黄河流域管理机构统筹防洪减淤、城乡供水、生态保护、灌溉用水、水力发电等目标，建立水资源、水沙、防洪防凌综合调度体系，实施黄河干支流控制性水工程统一调度，保障流域水安全，发挥水资源综合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pPr>
      <w:r>
        <w:rPr>
          <w:rStyle w:val="5"/>
          <w:rFonts w:hint="default" w:ascii="Helvetica" w:hAnsi="Helvetica" w:eastAsia="Helvetica" w:cs="Helvetica"/>
          <w:i w:val="0"/>
          <w:caps w:val="0"/>
          <w:color w:val="000000"/>
          <w:spacing w:val="0"/>
          <w:sz w:val="24"/>
          <w:szCs w:val="24"/>
          <w:bdr w:val="none" w:color="auto" w:sz="0" w:space="0"/>
          <w:shd w:val="clear" w:fill="FFFFFF"/>
        </w:rPr>
        <w:t>第三章  生态保护与修复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第二十九条  国家加强黄河流域生态保护与修复，坚持山水林田湖草沙一体化保护与修复，实行自然恢复为主、自然恢复与人工修复相结合的系统治理。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国务院自然资源主管部门应当会同国务院有关部门编制黄河流域国土空间生态修复规划，组织实施重大生态修复工程，统筹推进黄河流域生态保护与修复工作。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第三十条  国家加强对黄河水源涵养区的保护，加大对黄河干流和支流源头、水源涵养区的雪山冰川、高原冻土、高寒草甸、草原、湿地、荒漠、泉域等的保护力度。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禁止在黄河上游约古宗列曲、扎陵湖、鄂陵湖、玛多河湖群等河道、湖泊管理范围内从事采矿、采砂、渔猎等活动，维持河道、湖泊天然状态。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第三十一条  国务院和黄河流域省级人民政府应当依法在重要生态功能区域、生态脆弱区域划定公益林，实施严格管护；需要补充灌溉的，在水资源承载能力范围内合理安排灌溉用水。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国务院林业和草原主管部门应当会同国务院有关部门、黄河流域省级人民政府，加强对黄河流域重要生态功能区域天然林、湿地、草原保护与修复和荒漠化、沙化土地治理工作的指导。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应当采取防护林建设、禁牧封育、锁边防风固沙工程、沙化土地封禁保护、鼠害防治等措施，加强黄河流域重要生态功能区域天然林、湿地、草原保护与修复，开展规模化防沙治沙，科学治理荒漠化、沙化土地，在河套平原区、内蒙古高原湖泊萎缩退化区、黄土高原土地沙化区、汾渭平原区等重点区域实施生态修复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三十二条  国家加强对黄河流域子午岭—六盘山、秦岭北麓、贺兰山、白于山、陇中等水土流失重点预防区、治理区和渭河、洮河、汾河、伊洛河等重要支流源头区的水土流失防治。水土流失防治应当根据实际情况，科学采取生物措施和工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禁止在二十五度以上陡坡地开垦种植农作物。黄河流域省级人民政府根据本行政区域的实际情况，可以规定小于二十五度的禁止开垦坡度。禁止开垦的陡坡地范围由所在地县级人民政府划定并公布。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三十三条  国务院水行政主管部门应当会同国务院有关部门加强黄河流域砒砂岩区、多沙粗沙区、水蚀风蚀交错区和沙漠入河区等生态脆弱区域保护和治理，开展土壤侵蚀和水土流失状况评估，实施重点防治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应当组织推进小流域综合治理、坡耕地综合整治、黄土高原塬面治理保护、适地植被建设等水土保持重点工程，采取塬面、沟头、沟坡、沟道防护等措施，加强多沙粗沙区治理，开展生态清洁流域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国家支持在黄河流域上中游开展整沟治理。整沟治理应当坚持规划先行、系统修复、整体保护、因地制宜、综合治理、一体推进。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第三十四条  国务院水行政主管部门应当会同国务院有关部门制定淤地坝建设、养护标准或者技术规范，健全淤地坝建设、管理、安全运行制度。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应当因地制宜组织开展淤地坝建设，加快病险淤地坝除险加固和老旧淤地坝提升改造，建设安全监测和预警设施，将淤地坝工程防汛纳入地方防汛责任体系，落实管护责任，提高养护水平，减少下游河道淤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禁止损坏、擅自占用淤地坝。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第三十五条  禁止在黄河流域水土流失严重、生态脆弱区域开展可能造成水土流失的生产建设活动。确因国家发展战略和国计民生需要建设的，应当进行科学论证，并依法办理审批手续。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生产建设单位应当依法编制并严格执行经批准的水土保持方案。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从事生产建设活动造成水土流失的，应当按照国家规定的水土流失防治相关标准进行治理。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三十六条  国务院水行政主管部门应当会同国务院有关部门和山东省人民政府，编制并实施黄河入海河口整治规划，合理布局黄河入海流路，加强河口治理，保障入海河道畅通和河口防洪防凌安全，实施清水沟、刁口河生态补水，维护河口生态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自然资源、林业和草原主管部门应当会同国务院有关部门和山东省人民政府，组织开展黄河三角洲湿地生态保护与修复，有序推进退塘还河、退耕还湿、退田还滩，加强外来入侵物种防治，减少油气开采、围垦养殖、港口航运等活动对河口生态系统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禁止侵占刁口河等黄河备用入海流路。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三十七条  国务院水行政主管部门确定黄河干流、重要支流控制断面生态流量和重要湖泊生态水位的管控指标，应当征求并研究国务院生态环境、自然资源等主管部门的意见。黄河流域省级人民政府水行政主管部门确定其他河流生态流量和其他湖泊生态水位的管控指标，应当征求并研究同级人民政府生态环境、自然资源等主管部门的意见，报黄河流域管理机构、黄河流域生态环境监督管理机构备案。确定生态流量和生态水位的管控指标，应当进行科学论证，综合考虑水资源条件、气候状况、生态环境保护要求、生活生产用水状况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黄河流域管理机构和黄河流域省级人民政府水行政主管部门按照职责分工，组织编制和实施生态流量和生态水位保障实施方案。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黄河干流、重要支流水工程应当将生态用水调度纳入日常运行调度规程。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三十八条  国家统筹黄河流域自然保护地体系建设。国务院和黄河流域省级人民政府在黄河流域重要典型生态系统的完整分布区、生态环境敏感区以及珍贵濒危野生动植物天然集中分布区和重要栖息地、重要自然遗迹分布区等区域，依法设立国家公园、自然保护区、自然公园等自然保护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自然保护地建设、管理涉及河道、湖泊管理范围的，应当统筹考虑河道、湖泊保护需要，满足防洪要求，并保障防洪工程建设和管理活动的开展。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三十九条  国务院林业和草原、农业农村主管部门应当会同国务院有关部门和黄河流域省级人民政府按照职责分工，对黄河流域数量急剧下降或者极度濒危的野生动植物和受到严重破坏的栖息地、天然集中分布区、破碎化的典型生态系统开展保护与修复，修建迁地保护设施，建立野生动植物遗传资源基因库，进行抢救性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国务院生态环境主管部门和黄河流域县级以上地方人民政府组织开展黄河流域生物多样性保护管理，定期评估生物受威胁状况以及生物多样性恢复成效。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四十条  国务院农业农村主管部门应当会同国务院有关部门和黄河流域省级人民政府，建立黄河流域水生生物完整性指数评价体系，组织开展黄河流域水生生物完整性评价，并将评价结果作为评估黄河流域生态系统总体状况的重要依据。黄河流域水生生物完整性指数应当与黄河流域水环境质量标准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第四十一条  国家保护黄河流域水产种质资源和珍贵濒危物种，支持开展水产种质资源保护区、国家重点保护野生动物人工繁育基地建设。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禁止在黄河流域开放水域养殖、投放外来物种和其他非本地物种种质资源。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四十二条  国家加强黄河流域水生生物产卵场、索饵场、越冬场、洄游通道等重要栖息地的生态保护与修复。对鱼类等水生生物洄游产生阻隔的涉水工程应当结合实际采取建设过鱼设施、河湖连通、增殖放流、人工繁育等多种措施，满足水生生物的生态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家实行黄河流域重点水域禁渔期制度，禁渔期内禁止在黄河流域重点水域从事天然渔业资源生产性捕捞，具体办法由国务院农业农村主管部门制定。黄河流域县级以上地方人民政府应当按照国家有关规定做好禁渔期渔民的生活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禁止电鱼、毒鱼、炸鱼等破坏渔业资源和水域生态的捕捞行为。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第四十三条  国务院水行政主管部门应当会同国务院自然资源主管部门组织划定并公布黄河流域地下水超采区。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黄河流域省级人民政府水行政主管部门应当会同本级人民政府有关部门编制本行政区域地下水超采综合治理方案，经省级人民政府批准后，报国务院水行政主管部门备案。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第四十四条  黄河流域县级以上地方人民政府应当组织开展退化农用地生态修复，实施农田综合整治。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黄河流域生产建设活动损毁的土地，由生产建设者负责复垦。因历史原因无法确定土地复垦义务人以及因自然灾害损毁的土地，由黄河流域县级以上地方人民政府负责组织复垦。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应当加强对矿山的监督管理，督促采矿权人履行矿山污染防治和生态修复责任，并因地制宜采取消除地质灾害隐患、土地复垦、恢复植被、防治污染等措施，组织开展历史遗留矿山生态修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pPr>
      <w:r>
        <w:rPr>
          <w:rStyle w:val="5"/>
          <w:rFonts w:hint="default" w:ascii="Helvetica" w:hAnsi="Helvetica" w:eastAsia="Helvetica" w:cs="Helvetica"/>
          <w:i w:val="0"/>
          <w:caps w:val="0"/>
          <w:color w:val="000000"/>
          <w:spacing w:val="0"/>
          <w:sz w:val="24"/>
          <w:szCs w:val="24"/>
          <w:bdr w:val="none" w:color="auto" w:sz="0" w:space="0"/>
          <w:shd w:val="clear" w:fill="FFFFFF"/>
        </w:rPr>
        <w:t>第四章  水资源节约集约利用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第四十五条  黄河流域水资源利用，应当坚持节水优先、统筹兼顾、集约使用、精打细算，优先满足城乡居民生活用水，保障基本生态用水，统筹生产用水。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四十六条  国家对黄河水量实行统一配置。制定和调整黄河水量分配方案，应当充分考虑黄河流域水资源条件、生态环境状况、区域用水状况、节水水平、洪水资源化利用等，统筹当地水和外调水、常规水和非常规水，科学确定水资源可利用总量和河道输沙入海水量，分配区域地表水取用水总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管理机构商黄河流域省级人民政府制定和调整黄河水量分配方案和跨省支流水量分配方案。黄河水量分配方案经国务院发展改革部门、水行政主管部门审查后，报国务院批准。跨省支流水量分配方案报国务院授权的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黄河流域省级人民政府水行政主管部门根据黄河水量分配方案和跨省支流水量分配方案，制定和调整本行政区域水量分配方案，经省级人民政府批准后，报黄河流域管理机构备案。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第四十七条  国家对黄河流域水资源实行统一调度，遵循总量控制、断面流量控制、分级管理、分级负责的原则，根据水情变化进行动态调整。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国务院水行政主管部门依法组织黄河流域水资源统一调度的实施和监督管理。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第四十八条  国务院水行政主管部门应当会同国务院自然资源主管部门制定黄河流域省级行政区域地下水取水总量控制指标。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省级人民政府水行政主管部门应当会同本级人民政府有关部门，根据本行政区域地下水取水总量控制指标，制定设区的市、县级行政区域地下水取水总量控制指标和地下水水位控制指标，经省级人民政府批准后，报国务院水行政主管部门或者黄河流域管理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四十九条  黄河流域县级以上行政区域的地表水取用水总量不得超过水量分配方案确定的控制指标，并符合生态流量和生态水位的管控指标要求；地下水取水总量不得超过本行政区域地下水取水总量控制指标，并符合地下水水位控制指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黄河流域县级以上地方人民政府应当根据本行政区域取用水总量控制指标，统筹考虑经济社会发展用水需求、节水标准和产业政策，制定本行政区域农业、工业、生活及河道外生态等用水量控制指标。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第五十条  在黄河流域取用水资源，应当依法取得取水许可。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干流取水，以及跨省重要支流指定河段限额以上取水，由黄河流域管理机构负责审批取水申请，审批时应当研究取水口所在地的省级人民政府水行政主管部门的意见；其他取水由黄河流域县级以上地方人民政府水行政主管部门负责审批取水申请。指定河段和限额标准由国务院水行政主管部门确定公布、适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五十一条  国家在黄河流域实行水资源差别化管理。国务院水行政主管部门应当会同国务院自然资源主管部门定期组织开展黄河流域水资源评价和承载能力调查评估。评估结果作为划定水资源超载地区、临界超载地区、不超载地区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水资源超载地区县级以上地方人民政府应当制定水资源超载治理方案，采取产业结构调整、强化节水等措施，实施综合治理。水资源临界超载地区县级以上地方人民政府应当采取限制性措施，防止水资源超载。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除生活用水等民生保障用水外，黄河流域水资源超载地区不得新增取水许可；水资源临界超载地区应当严格限制新增取水许可。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五十二条  国家在黄河流域实行强制性用水定额管理制度。国务院水行政、标准化主管部门应当会同国务院发展改革部门组织制定黄河流域高耗水工业和服务业强制性用水定额。制定强制性用水定额应当征求国务院有关部门、黄河流域省级人民政府、企业事业单位和社会公众等方面的意见，并依照《中华人民共和国标准化法》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黄河流域省级人民政府按照深度节水控水要求，可以制定严于国家用水定额的地方用水定额；国家用水定额未作规定的，可以补充制定地方用水定额。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黄河流域以及黄河流经省、自治区其他黄河供水区相关县级行政区域的用水单位，应当严格执行强制性用水定额；超过强制性用水定额的，应当限期实施节水技术改造。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第五十三条  黄河流域以及黄河流经省、自治区其他黄河供水区相关县级行政区域的县级以上地方人民政府水行政主管部门和黄河流域管理机构核定取水单位的取水量，应当符合用水定额的要求。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以及黄河流经省、自治区其他黄河供水区相关县级行政区域取水量达到取水规模以上的单位，应当安装合格的在线计量设施，保证设施正常运行，并将计量数据传输至有管理权限的水行政主管部门或者黄河流域管理机构。取水规模标准由国务院水行政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五十四条  国家在黄河流域实行高耗水产业准入负面清单和淘汰类高耗水产业目录制度。列入高耗水产业准入负面清单和淘汰类高耗水产业目录的建设项目，取水申请不予批准。高耗水产业准入负面清单和淘汰类高耗水产业目录由国务院发展改革部门会同国务院水行政主管部门制定并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严格限制从黄河流域向外流域扩大供水量，严格限制新增引黄灌溉用水量。因实施国家重大战略确需新增用水量的，应当严格进行水资源论证，并取得黄河流域管理机构批准的取水许可。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第五十五条  黄河流域县级以上地方人民政府应当组织发展高效节水农业，加强农业节水设施和农业用水计量设施建设，选育推广低耗水、高耐旱农作物，降低农业耗水量。禁止取用深层地下水用于农业灌溉。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黄河流域工业企业应当优先使用国家鼓励的节水工艺、技术和装备。国家鼓励的工业节水工艺、技术和装备目录由国务院工业和信息化主管部门会同国务院有关部门制定并发布。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应当组织推广应用先进适用的节水工艺、技术、装备、产品和材料，推进工业废水资源化利用，支持企业用水计量和节水技术改造，支持工业园区企业发展串联用水系统和循环用水系统，促进能源、化工、建材等高耗水产业节水。高耗水工业企业应当实施用水计量和节水技术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黄河流域县级以上地方人民政府应当组织实施城乡老旧供水设施和管网改造，推广普及节水型器具，开展公共机构节水技术改造，控制高耗水服务业用水，完善农村集中供水和节水配套设施。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黄河流域县级以上地方人民政府及其有关部门应当加强节水宣传教育和科学普及，提高公众节水意识，营造良好节水氛围。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五十六条  国家在黄河流域建立促进节约用水的水价体系。城镇居民生活用水和具备条件的农村居民生活用水实行阶梯水价，高耗水工业和服务业水价实行高额累进加价，非居民用水水价实行超定额累进加价，推进农业水价综合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国家在黄河流域对节水潜力大、使用面广的用水产品实行水效标识管理，限期淘汰水效等级较低的用水产品，培育合同节水等节水市场。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五十七条  国务院水行政主管部门应当会同国务院有关部门制定黄河流域重要饮用水水源地名录。黄河流域省级人民政府水行政主管部门应当会同本级人民政府有关部门制定本行政区域的其他饮用水水源地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黄河流域省级人民政府组织划定饮用水水源保护区，加强饮用水水源保护，保障饮用水安全。黄河流域县级以上地方人民政府及其有关部门应当合理布局饮用水水源取水口，加强饮用水应急水源、备用水源建设。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五十八条  国家综合考虑黄河流域水资源条件、经济社会发展需要和生态环境保护要求，统筹调出区和调入区供水安全和生态安全，科学论证、规划和建设跨流域调水和重大水源工程，加快构建国家水网，优化水资源配置，提高水资源承载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黄河流域县级以上地方人民政府应当组织实施区域水资源配置工程建设，提高城乡供水保障程度。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第五十九条  黄河流域县级以上地方人民政府应当推进污水资源化利用，国家对相关设施建设予以支持。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黄河流域县级以上地方人民政府应当将再生水、雨水、苦咸水、矿井水等非常规水纳入水资源统一配置，提高非常规水利用比例。景观绿化、工业生产、建筑施工等用水，应当优先使用符合要求的再生水。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pPr>
      <w:r>
        <w:rPr>
          <w:rStyle w:val="5"/>
          <w:rFonts w:hint="default" w:ascii="Helvetica" w:hAnsi="Helvetica" w:eastAsia="Helvetica" w:cs="Helvetica"/>
          <w:i w:val="0"/>
          <w:caps w:val="0"/>
          <w:color w:val="000000"/>
          <w:spacing w:val="0"/>
          <w:sz w:val="24"/>
          <w:szCs w:val="24"/>
          <w:bdr w:val="none" w:color="auto" w:sz="0" w:space="0"/>
          <w:shd w:val="clear" w:fill="FFFFFF"/>
        </w:rPr>
        <w:t>第五章  水沙调控与防洪安全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六十条  国家依据黄河流域综合规划、防洪规划，在黄河流域组织建设水沙调控和防洪减灾工程体系，完善水沙调控和防洪防凌调度机制，加强水文和气象监测预报预警、水沙观测和河势调查，实施重点水库和河段清淤疏浚、滩区放淤，提高河道行洪输沙能力，塑造河道主槽，维持河势稳定，保障防洪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第六十一条  国家完善以骨干水库等重大水工程为主的水沙调控体系，采取联合调水调沙、泥沙综合处理利用等措施，提高拦沙输沙能力。纳入水沙调控体系的工程名录由国务院水行政主管部门制定。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国务院有关部门和黄河流域省级人民政府应当加强黄河干支流控制性水工程、标准化堤防、控制引导河水流向工程等防洪工程体系建设和管理，实施病险水库除险加固和山洪、泥石流灾害防治。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黄河流域管理机构及其所属管理机构和黄河流域县级以上地方人民政府应当加强防洪工程的运行管护，保障工程安全稳定运行。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六十二条  国家实行黄河流域水沙统一调度制度。黄河流域管理机构应当组织实施黄河干支流水库群统一调度，编制水沙调控方案，确定重点水库水沙调控运用指标、运用方式、调控起止时间，下达调度指令。水沙调控应当采取措施尽量减少对水生生物及其栖息地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黄河流域县级以上地方人民政府、水库主管部门和管理单位应当执行黄河流域管理机构的调度指令。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第六十三条  国务院水行政主管部门组织编制黄河防御洪水方案，经国家防汛抗旱指挥机构审核后，报国务院批准。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管理机构应当会同黄河流域省级人民政府根据批准的黄河防御洪水方案，编制黄河干流和重要支流、重要水工程的洪水调度方案，报国务院水行政主管部门批准并抄送国家防汛抗旱指挥机构和国务院应急管理部门，按照职责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黄河流域县级以上地方人民政府组织编制和实施黄河其他支流、水工程的洪水调度方案，并报上一级人民政府防汛抗旱指挥机构和有关主管部门备案。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第六十四条  黄河流域管理机构制定年度防凌调度方案，报国务院水行政主管部门备案，按照职责组织实施。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黄河流域有防凌任务的县级以上地方人民政府应当把防御凌汛纳入本行政区域的防洪规划。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第六十五条  黄河防汛抗旱指挥机构负责指挥黄河流域防汛抗旱工作，其办事机构设在黄河流域管理机构，承担黄河防汛抗旱指挥机构的日常工作。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六十六条  黄河流域管理机构应当会同黄河流域省级人民政府依据黄河流域防洪规划，制定黄河滩区名录，报国务院水行政主管部门批准。黄河流域省级人民政府应当有序安排滩区居民迁建，严格控制向滩区迁入常住人口，实施滩区综合提升治理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黄河滩区土地利用、基础设施建设和生态保护与修复应当满足河道行洪需要，发挥滩区滞洪、沉沙功能。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在黄河滩区内，不得新规划城镇建设用地、设立新的村镇，已经规划和设立的，不得扩大范围；不得新划定永久基本农田，已经划定为永久基本农田、影响防洪安全的，应当逐步退出；不得新开垦荒地、新建生产堤，已建生产堤影响防洪安全的应当及时拆除，其他生产堤应当逐步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因黄河滩区自然行洪、蓄滞洪水等导致受淹造成损失的，按照国家有关规定予以补偿。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六十七条  国家加强黄河流域河道、湖泊管理和保护。禁止在河道、湖泊管理范围内建设妨碍行洪的建筑物、构筑物以及从事影响河势稳定、危害河岸堤防安全和其他妨碍河道行洪的活动。禁止违法利用、占用河道、湖泊水域和岸线。河道、湖泊管理范围由黄河流域管理机构和有关县级以上地方人民政府依法科学划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建设跨河、穿河、穿堤、临河的工程设施，应当符合防洪标准等要求，不得威胁堤防安全、影响河势稳定、擅自改变水域和滩地用途、降低行洪和调蓄能力、缩小水域面积；确实无法避免降低行洪和调蓄能力、缩小水域面积的，应当同时建设等效替代工程或者采取其他功能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六十八条  黄河流域河道治理，应当因地制宜采取河道清障、清淤疏浚、岸坡整治、堤防加固、水源涵养与水土保持、河湖管护等治理措施，加强悬河和游荡性河道整治，增强河道、湖泊、水库防御洪水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国家支持黄河流域有关地方人民政府以稳定河势、规范流路、保障行洪能力为前提，统筹河道岸线保护修复、退耕还湿，建设集防洪、生态保护等功能于一体的绿色生态走廊。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第六十九条  国家实行黄河流域河道采砂规划和许可制度。黄河流域河道采砂应当依法取得采砂许可。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黄河流域管理机构和黄河流域县级以上地方人民政府依法划定禁采区，规定禁采期，并向社会公布。禁止在黄河流域禁采区和禁采期从事河道采砂活动。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七十条  国务院有关部门应当会同黄河流域省级人民政府加强对龙羊峡、刘家峡、三门峡、小浪底、故县、陆浑、河口村等干支流骨干水库库区的管理，科学调控水库水位，加强库区水土保持、生态保护和地质灾害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在三门峡、小浪底、故县、陆浑、河口村水库库区养殖，应当满足水沙调控和防洪要求，禁止采用网箱、围网和拦河拉网方式养殖。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第七十一条  黄河流域城市人民政府应当统筹城市防洪和排涝工作，加强城市防洪排涝设施建设和管理，完善城市洪涝灾害监测预警机制，健全城市防灾减灾体系，提升城市洪涝灾害防御和应对能力。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黄河流域城市人民政府及其有关部门应当加强洪涝灾害防御宣传教育和社会动员，定期组织开展应急演练，增强社会防范意识。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pPr>
      <w:r>
        <w:rPr>
          <w:rStyle w:val="5"/>
          <w:rFonts w:hint="default" w:ascii="Helvetica" w:hAnsi="Helvetica" w:eastAsia="Helvetica" w:cs="Helvetica"/>
          <w:i w:val="0"/>
          <w:caps w:val="0"/>
          <w:color w:val="000000"/>
          <w:spacing w:val="0"/>
          <w:sz w:val="24"/>
          <w:szCs w:val="24"/>
          <w:bdr w:val="none" w:color="auto" w:sz="0" w:space="0"/>
          <w:shd w:val="clear" w:fill="FFFFFF"/>
        </w:rPr>
        <w:t>第六章  污染防治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第七十二条  国家加强黄河流域农业面源污染、工业污染、城乡生活污染等的综合治理、系统治理、源头治理，推进重点河湖环境综合整治。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七十三条  国务院生态环境主管部门制定黄河流域水环境质量标准，对国家水环境质量标准中未作规定的项目，可以作出补充规定；对国家水环境质量标准中已经规定的项目，可以作出更加严格的规定。制定黄河流域水环境质量标准应当征求国务院有关部门和有关省级人民政府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黄河流域省级人民政府可以制定严于黄河流域水环境质量标准的地方水环境质量标准，报国务院生态环境主管部门备案。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七十四条  对没有国家水污染物排放标准的特色产业、特有污染物，以及国家有明确要求的特定水污染源或者水污染物，黄河流域省级人民政府应当补充制定地方水污染物排放标准，报国务院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有下列情形之一的，黄河流域省级人民政府应当制定严于国家水污染物排放标准的地方水污染物排放标准，报国务院生态环境主管部门备案：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（一）产业密集、水环境问题突出；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（二）现有水污染物排放标准不能满足黄河流域水环境质量要求；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（三）流域或者区域水环境形势复杂，无法适用统一的水污染物排放标准。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七十五条  国务院生态环境主管部门根据水环境质量改善目标和水污染防治要求，确定黄河流域各省级行政区域重点水污染物排放总量控制指标。黄河流域水环境质量不达标的水功能区，省级人民政府生态环境主管部门应当实施更加严格的水污染物排放总量削减措施，限期实现水环境质量达标。排放水污染物的企业事业单位应当按照要求，采取水污染物排放总量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黄河流域县级以上地方人民政府应当加强和统筹污水、固体废物收集处理处置等环境基础设施建设，保障设施正常运行，因地制宜推进农村厕所改造、生活垃圾处理和污水治理，消除黑臭水体。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七十六条  在黄河流域河道、湖泊新设、改设或者扩大排污口，应当报经有管辖权的生态环境主管部门或者黄河流域生态环境监督管理机构批准。新设、改设或者扩大可能影响防洪、供水、堤防安全、河势稳定的排污口的，审批时应当征求县级以上地方人民政府水行政主管部门或者黄河流域管理机构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黄河流域水环境质量不达标的水功能区，除城乡污水集中处理设施等重要民生工程的排污口外，应当严格控制新设、改设或者扩大排污口。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黄河流域县级以上地方人民政府应当对本行政区域河道、湖泊的排污口组织开展排查整治，明确责任主体，实施分类管理。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七十七条  黄河流域县级以上地方人民政府应当对沿河道、湖泊的垃圾填埋场、加油站、储油库、矿山、尾矿库、危险废物处置场、化工园区和化工项目等地下水重点污染源及周边地下水环境风险隐患组织开展调查评估，采取风险防范和整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设区的市级以上地方人民政府生态环境主管部门商本级人民政府有关部门，制定并发布地下水污染防治重点排污单位名录。地下水污染防治重点排污单位应当依法安装水污染物排放自动监测设备，与生态环境主管部门的监控设备联网，并保证监测设备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七十八条  黄河流域省级人民政府生态环境主管部门应当会同本级人民政府水行政、自然资源等主管部门，根据本行政区域地下水污染防治需要，划定地下水污染防治重点区，明确环境准入、隐患排查、风险管控等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黄河流域县级以上地方人民政府应当加强油气开采区等地下水污染防治监督管理。在黄河流域开发煤层气、致密气等非常规天然气的，应当对其产生的压裂液、采出水进行处理处置，不得污染土壤和地下水。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第七十九条  黄河流域县级以上地方人民政府应当加强黄河流域土壤生态环境保护，防止新增土壤污染，因地制宜分类推进土壤污染风险管控与修复。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黄河流域县级以上地方人民政府应当加强黄河流域固体废物污染环境防治，组织开展固体废物非法转移和倾倒的联防联控。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八十条  国务院生态环境主管部门应当在黄河流域定期组织开展大气、水体、土壤、生物中有毒有害化学物质调查监测，并会同国务院卫生健康等主管部门开展黄河流域有毒有害化学物质环境风险评估与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国务院生态环境等主管部门和黄河流域县级以上地方人民政府及其有关部门应当加强对持久性有机污染物等新污染物的管控、治理。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八十一条  黄河流域县级以上地方人民政府及其有关部门应当加强农药、化肥等农业投入品使用总量控制、使用指导和技术服务，推广病虫害绿色防控等先进适用技术，实施灌区农田退水循环利用，加强对农业污染源的监测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黄河流域农业生产经营者应当科学合理使用农药、化肥、兽药等农业投入品，科学处理、处置农业投入品包装废弃物、农用薄膜等农业废弃物，综合利用农作物秸秆，加强畜禽、水产养殖污染防治。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pPr>
      <w:r>
        <w:rPr>
          <w:rStyle w:val="5"/>
          <w:rFonts w:hint="default" w:ascii="Helvetica" w:hAnsi="Helvetica" w:eastAsia="Helvetica" w:cs="Helvetica"/>
          <w:i w:val="0"/>
          <w:caps w:val="0"/>
          <w:color w:val="000000"/>
          <w:spacing w:val="0"/>
          <w:sz w:val="24"/>
          <w:szCs w:val="24"/>
          <w:bdr w:val="none" w:color="auto" w:sz="0" w:space="0"/>
          <w:shd w:val="clear" w:fill="FFFFFF"/>
        </w:rPr>
        <w:t>第七章  促进高质量发展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第八十二条  促进黄河流域高质量发展应当坚持新发展理念，加快发展方式绿色转型，以生态保护为前提优化调整区域经济和生产力布局。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八十三条  国务院有关部门和黄河流域县级以上地方人民政府及其有关部门应当协同推进黄河流域生态保护和高质量发展战略与乡村振兴战略、新型城镇化战略和中部崛起、西部大开发等区域协调发展战略的实施，统筹城乡基础设施建设和产业发展，改善城乡人居环境，健全基本公共服务体系，促进城乡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八十四条  国务院有关部门和黄河流域县级以上地方人民政府应当强化生态环境、水资源等约束和城镇开发边界管控，严格控制黄河流域上中游地区新建各类开发区，推进节水型城市、海绵城市建设，提升城市综合承载能力和公共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八十五条  国务院有关部门和黄河流域县级以上地方人民政府应当科学规划乡村布局，统筹生态保护与乡村发展，加强农村基础设施建设，推进农村产业融合发展，鼓励使用绿色低碳能源，加快推进农房和村庄建设现代化，塑造乡村风貌，建设生态宜居美丽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第八十六条  黄河流域产业结构和布局应当与黄河流域生态系统和资源环境承载能力相适应。严格限制在黄河流域布局高耗水、高污染或者高耗能项目。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黄河流域煤炭、火电、钢铁、焦化、化工、有色金属等行业应当开展清洁生产，依法实施强制性清洁生产审核。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黄河流域县级以上地方人民政府应当采取措施，推动企业实施清洁化改造，组织推广应用工业节能、资源综合利用等先进适用的技术装备，完善绿色制造体系。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第八十七条  国家鼓励黄河流域开展新型基础设施建设，完善交通运输、水利、能源、防灾减灾等基础设施网络。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黄河流域县级以上地方人民政府应当推动制造业高质量发展和资源型产业转型，因地制宜发展特色优势现代产业和清洁低碳能源，推动产业结构、能源结构、交通运输结构等优化调整，推进碳达峰碳中和工作。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八十八条  国家鼓励、支持黄河流域建设高标准农田、现代畜牧业生产基地以及种质资源和制种基地，因地制宜开展盐碱地农业技术研究、开发和应用，支持地方品种申请地理标志产品保护，发展现代农业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国务院有关部门和黄河流域县级以上地方人民政府应当组织调整农业产业结构，优化农业产业布局，发展区域优势农业产业，服务国家粮食安全战略。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第八十九条  国务院有关部门和黄河流域县级以上地方人民政府应当鼓励、支持黄河流域科技创新，引导社会资金参与科技成果开发和推广应用，提升黄河流域科技创新能力。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国家支持社会资金设立黄河流域科技成果转化基金，完善科技投融资体系，综合运用政府采购、技术标准、激励机制等促进科技成果转化。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第九十条  黄河流域县级以上地方人民政府及其有关部门应当采取有效措施，提高城乡居民对本行政区域生态环境、资源禀赋的认识，支持、引导居民形成绿色低碳的生活方式。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pPr>
      <w:r>
        <w:rPr>
          <w:rStyle w:val="5"/>
          <w:rFonts w:hint="default" w:ascii="Helvetica" w:hAnsi="Helvetica" w:eastAsia="Helvetica" w:cs="Helvetica"/>
          <w:i w:val="0"/>
          <w:caps w:val="0"/>
          <w:color w:val="000000"/>
          <w:spacing w:val="0"/>
          <w:sz w:val="24"/>
          <w:szCs w:val="24"/>
          <w:bdr w:val="none" w:color="auto" w:sz="0" w:space="0"/>
          <w:shd w:val="clear" w:fill="FFFFFF"/>
        </w:rPr>
        <w:t>第八章  黄河文化保护传承弘扬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第九十一条  国务院文化和旅游主管部门应当会同国务院有关部门编制并实施黄河文化保护传承弘扬规划，加强统筹协调，推动黄河文化体系建设。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黄河流域县级以上地方人民政府及其文化和旅游等主管部门应当加强黄河文化保护传承弘扬，提供优质公共文化服务，丰富城乡居民精神文化生活。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第九十二条  国务院文化和旅游主管部门应当会同国务院有关部门和黄河流域省级人民政府，组织开展黄河文化和治河历史研究，推动黄河文化创造性转化和创新性发展。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九十三条  国务院文化和旅游主管部门应当会同国务院有关部门组织指导黄河文化资源调查和认定，对文物古迹、非物质文化遗产、古籍文献等重要文化遗产进行记录、建档，建立黄河文化资源基础数据库，推动黄河文化资源整合利用和公共数据开放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九十四条  国家加强黄河流域历史文化名城名镇名村、历史文化街区、文物、历史建筑、传统村落、少数民族特色村寨和古河道、古堤防、古灌溉工程等水文化遗产以及农耕文化遗产、地名文化遗产等的保护。国务院住房和城乡建设、文化和旅游、文物等主管部门和黄河流域县级以上地方人民政府有关部门按照职责分工和分级保护、分类实施的原则，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家加强黄河流域非物质文化遗产保护。国务院文化和旅游等主管部门和黄河流域县级以上地方人民政府有关部门应当完善黄河流域非物质文化遗产代表性项目名录体系，推进传承体验设施建设，加强代表性项目保护传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第九十五条  国家加强黄河流域具有革命纪念意义的文物和遗迹保护，建设革命传统教育、爱国主义教育基地，传承弘扬黄河红色文化。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第九十六条  国家建设黄河国家文化公园，统筹利用文化遗产地以及博物馆、纪念馆、展览馆、教育基地、水工程等资源，综合运用信息化手段,系统展示黄河文化。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国务院发展改革部门、文化和旅游主管部门组织开展黄河国家文化公园建设。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第九十七条  国家采取政府购买服务等措施，支持单位和个人参与提供反映黄河流域特色、体现黄河文化精神、适宜普及推广的公共文化服务。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黄河流域县级以上地方人民政府及其有关部门应当组织将黄河文化融入城乡建设和水利工程等基础设施建设。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第九十八条  黄河流域县级以上地方人民政府应当以保护传承弘扬黄河文化为重点，推动文化产业发展，促进文化产业与农业、水利、制造业、交通运输业、服务业等深度融合。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文化和旅游主管部门应当会同国务院有关部门统筹黄河文化、流域水景观和水工程等资源，建设黄河文化旅游带。黄河流域县级以上地方人民政府文化和旅游主管部门应当结合当地实际，推动本行政区域旅游业发展，展示和弘扬黄河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黄河流域旅游活动应当符合黄河防洪和河道、湖泊管理要求，避免破坏生态环境和文化遗产。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第九十九条  国家鼓励开展黄河题材文艺作品创作。黄河流域县级以上地方人民政府应当加强对黄河题材文艺作品创作的支持和保护。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国家加强黄河文化宣传，促进黄河文化国际传播，鼓励、支持举办黄河文化交流、合作等活动，提高黄河文化影响力。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pPr>
      <w:r>
        <w:rPr>
          <w:rStyle w:val="5"/>
          <w:rFonts w:hint="default" w:ascii="Helvetica" w:hAnsi="Helvetica" w:eastAsia="Helvetica" w:cs="Helvetica"/>
          <w:i w:val="0"/>
          <w:caps w:val="0"/>
          <w:color w:val="000000"/>
          <w:spacing w:val="0"/>
          <w:sz w:val="24"/>
          <w:szCs w:val="24"/>
          <w:bdr w:val="none" w:color="auto" w:sz="0" w:space="0"/>
          <w:shd w:val="clear" w:fill="FFFFFF"/>
        </w:rPr>
        <w:t>第九章  保障与监督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第一百条  国务院和黄河流域县级以上地方人民政府应当加大对黄河流域生态保护和高质量发展的财政投入。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国务院和黄河流域省级人民政府按照中央与地方财政事权和支出责任划分原则，安排资金用于黄河流域生态保护和高质量发展。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国家支持设立黄河流域生态保护和高质量发展基金，专项用于黄河流域生态保护与修复、资源能源节约集约利用、战略性新兴产业培育、黄河文化保护传承弘扬等。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第一百零一条  国家实行有利于节水、节能、生态环境保护和资源综合利用的税收政策，鼓励发展绿色信贷、绿色债券、绿色保险等金融产品，为黄河流域生态保护和高质量发展提供支持。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国家在黄河流域建立有利于水、电、气等资源性产品节约集约利用的价格机制，对资源高消耗行业中的限制类项目，实行限制性价格政策。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第一百零二条  国家建立健全黄河流域生态保护补偿制度。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国家加大财政转移支付力度，对黄河流域生态功能重要区域予以补偿。具体办法由国务院财政部门会同国务院有关部门制定。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家加强对黄河流域行政区域间生态保护补偿的统筹指导、协调，引导和支持黄河流域上下游、左右岸、干支流地方人民政府之间通过协商或者按照市场规则，采用资金补偿、产业扶持等多种形式开展横向生态保护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国家鼓励社会资金设立市场化运作的黄河流域生态保护补偿基金。国家支持在黄河流域开展用水权市场化交易。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零三条  国家实行黄河流域生态保护和高质量发展责任制和考核评价制度。上级人民政府应当对下级人民政府水资源、水土保持强制性约束控制指标落实情况等生态保护和高质量发展目标完成情况进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零四条  国务院有关部门、黄河流域县级以上地方人民政府有关部门、黄河流域管理机构及其所属管理机构、黄河流域生态环境监督管理机构按照职责分工，对黄河流域各类生产生活、开发建设等活动进行监督检查，依法查处违法行为，公开黄河保护工作相关信息，完善公众参与程序，为单位和个人参与和监督黄河保护工作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单位和个人有权依法获取黄河保护工作相关信息，举报和控告违法行为。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零五条  国务院有关部门、黄河流域县级以上地方人民政府及其有关部门、黄河流域管理机构及其所属管理机构、黄河流域生态环境监督管理机构应当加强黄河保护监督管理能力建设，提高科技化、信息化水平，建立执法协调机制，对跨行政区域、生态敏感区域以及重大违法案件，依法开展联合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国家加强黄河流域司法保障建设，组织开展黄河流域司法协作，推进行政执法机关与司法机关协同配合，鼓励有关单位为黄河流域生态环境保护提供法律服务。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零六条  国务院有关部门和黄河流域省级人民政府对黄河保护不力、问题突出、群众反映集中的地区，可以约谈该地区县级以上地方人民政府及其有关部门主要负责人，要求其采取措施及时整改。约谈和整改情况应当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第一百零七条  国务院应当定期向全国人民代表大会常务委员会报告黄河流域生态保护和高质量发展工作情况。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黄河流域县级以上地方人民政府应当定期向本级人民代表大会或者其常务委员会报告本级人民政府黄河流域生态保护和高质量发展工作情况。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pPr>
      <w:r>
        <w:rPr>
          <w:rStyle w:val="5"/>
          <w:rFonts w:hint="default" w:ascii="Helvetica" w:hAnsi="Helvetica" w:eastAsia="Helvetica" w:cs="Helvetica"/>
          <w:i w:val="0"/>
          <w:caps w:val="0"/>
          <w:color w:val="000000"/>
          <w:spacing w:val="0"/>
          <w:sz w:val="24"/>
          <w:szCs w:val="24"/>
          <w:bdr w:val="none" w:color="auto" w:sz="0" w:space="0"/>
          <w:shd w:val="clear" w:fill="FFFFFF"/>
        </w:rPr>
        <w:t>第十章  法律责任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零八条  国务院有关部门、黄河流域县级以上地方人民政府及其有关部门、黄河流域管理机构及其所属管理机构、黄河流域生态环境监督管理机构违反本法规定，有下列行为之一的，对直接负责的主管人员和其他直接责任人员依法给予警告、记过、记大过或者降级处分；造成严重后果的，给予撤职或者开除处分，其主要负责人应当引咎辞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（一）不符合行政许可条件准予行政许可；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（二）依法应当作出责令停业、关闭等决定而未作出；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（三）发现违法行为或者接到举报不依法查处；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（四）有其他玩忽职守、滥用职权、徇私舞弊行为。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零九条  违反本法规定，有下列行为之一的，由地方人民政府生态环境、自然资源等主管部门按照职责分工，责令停止违法行为，限期拆除或者恢复原状，处五十万元以上五百万元以下罚款，对直接负责的主管人员和其他直接责任人员处五万元以上十万元以下罚款；逾期不拆除或者不恢复原状的，强制拆除或者代为恢复原状，所需费用由违法者承担；情节严重的，报经有批准权的人民政府批准，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（一）在黄河干支流岸线管控范围内新建、扩建化工园区或者化工项目；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（二）在黄河干流岸线或者重要支流岸线的管控范围内新建、改建、扩建尾矿库；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（三）违反生态环境准入清单规定进行生产建设活动。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一十条  违反本法规定，在黄河流域禁止开垦坡度以上陡坡地开垦种植农作物的，由县级以上地方人民政府水行政主管部门或者黄河流域管理机构及其所属管理机构责令停止违法行为，采取退耕、恢复植被等补救措施；按照开垦面积，可以对单位处每平方米一百元以下罚款、对个人处每平方米二十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违反本法规定，在黄河流域损坏、擅自占用淤地坝的，由县级以上地方人民政府水行政主管部门或者黄河流域管理机构及其所属管理机构责令停止违法行为，限期治理或者采取补救措施，处十万元以上一百万元以下罚款；逾期不治理或者不采取补救措施的，代为治理或者采取补救措施，所需费用由违法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违反本法规定，在黄河流域从事生产建设活动造成水土流失未进行治理，或者治理不符合国家规定的相关标准的，由县级以上地方人民政府水行政主管部门或者黄河流域管理机构及其所属管理机构责令限期治理，对单位处二万元以上二十万元以下罚款，对个人可以处二万元以下罚款；逾期不治理的，代为治理，所需费用由违法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一十一条  违反本法规定，黄河干流、重要支流水工程未将生态用水调度纳入日常运行调度规程的，由有关主管部门按照职责分工，责令改正，给予警告，并处一万元以上十万元以下罚款；情节严重的，并处十万元以上五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一十二条  违反本法规定，禁渔期内在黄河流域重点水域从事天然渔业资源生产性捕捞的，由县级以上地方人民政府农业农村主管部门没收渔获物、违法所得以及用于违法活动的渔船、渔具和其他工具，并处一万元以上五万元以下罚款；采用电鱼、毒鱼、炸鱼等方式捕捞，或者有其他严重情节的，并处五万元以上五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违反本法规定，在黄河流域开放水域养殖、投放外来物种或者其他非本地物种种质资源的，由县级以上地方人民政府农业农村主管部门责令限期捕回，处十万元以下罚款；造成严重后果的，处十万元以上一百万元以下罚款；逾期不捕回的，代为捕回或者采取降低负面影响的措施，所需费用由违法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违反本法规定，在三门峡、小浪底、故县、陆浑、河口村水库库区采用网箱、围网或者拦河拉网方式养殖，妨碍水沙调控和防洪的，由县级以上地方人民政府农业农村主管部门责令停止违法行为，拆除网箱、围网或者拦河拉网，处十万元以下罚款；造成严重后果的，处十万元以上一百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一十三条  违反本法规定，未经批准擅自取水，或者未依照批准的取水许可规定条件取水的，由县级以上地方人民政府水行政主管部门或者黄河流域管理机构及其所属管理机构责令停止违法行为，限期采取补救措施，处五万元以上五十万元以下罚款；情节严重的，吊销取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一十四条  违反本法规定，黄河流域以及黄河流经省、自治区其他黄河供水区相关县级行政区域的用水单位用水超过强制性用水定额，未按照规定期限实施节水技术改造的，由县级以上地方人民政府水行政主管部门或者黄河流域管理机构及其所属管理机构责令限期整改，可以处十万元以下罚款；情节严重的，处十万元以上五十万元以下罚款，吊销取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一十五条  违反本法规定，黄河流域以及黄河流经省、自治区其他黄河供水区相关县级行政区域取水量达到取水规模以上的单位未安装在线计量设施的，由县级以上地方人民政府水行政主管部门或者黄河流域管理机构及其所属管理机构责令限期安装，并按照日最大取水能力计算的取水量计征相关费用，处二万元以上十万元以下罚款；情节严重的，处十万元以上五十万元以下罚款，吊销取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违反本法规定，在线计量设施不合格或者运行不正常的，由县级以上地方人民政府水行政主管部门或者黄河流域管理机构及其所属管理机构责令限期更换或者修复；逾期不更换或者不修复的，按照日最大取水能力计算的取水量计征相关费用，处五万元以下罚款；情节严重的，吊销取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一十六条  违反本法规定，黄河流域农业灌溉取用深层地下水的，由县级以上地方人民政府水行政主管部门或者黄河流域管理机构及其所属管理机构责令限期整改，可以处十万元以下罚款；情节严重的，处十万元以上五十万元以下罚款，吊销取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一十七条  违反本法规定，黄河流域水库管理单位不执行黄河流域管理机构的水沙调度指令的，由黄河流域管理机构及其所属管理机构责令改正，给予警告，并处二万元以上十万元以下罚款；情节严重的，并处十万元以上五十万元以下罚款；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一十八条  违反本法规定，有下列行为之一的，由县级以上地方人民政府水行政主管部门或者黄河流域管理机构及其所属管理机构责令停止违法行为，限期拆除违法建筑物、构筑物或者恢复原状，处五万元以上五十万元以下罚款；逾期不拆除或者不恢复原状的，强制拆除或者代为恢复原状，所需费用由违法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（一）在河道、湖泊管理范围内建设妨碍行洪的建筑物、构筑物或者从事影响河势稳定、危害河岸堤防安全和其他妨碍河道行洪的活动；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（二）违法利用、占用黄河流域河道、湖泊水域和岸线；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（三）建设跨河、穿河、穿堤、临河的工程设施，降低行洪和调蓄能力或者缩小水域面积，未建设等效替代工程或者采取其他功能补救措施；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（四）侵占黄河备用入海流路。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第一百一十九条  违反本法规定，在黄河流域破坏自然资源和生态、污染环境、妨碍防洪安全、破坏文化遗产等造成他人损害的，侵权人应当依法承担侵权责任。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违反本法规定，造成黄河流域生态环境损害的，国家规定的机关或者法律规定的组织有权请求侵权人承担修复责任、赔偿损失和相关费用。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第一百二十条  违反本法规定，构成犯罪的，依法追究刑事责任。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pPr>
      <w:r>
        <w:rPr>
          <w:rStyle w:val="5"/>
          <w:rFonts w:hint="default" w:ascii="Helvetica" w:hAnsi="Helvetica" w:eastAsia="Helvetica" w:cs="Helvetica"/>
          <w:i w:val="0"/>
          <w:caps w:val="0"/>
          <w:color w:val="000000"/>
          <w:spacing w:val="0"/>
          <w:sz w:val="24"/>
          <w:szCs w:val="24"/>
          <w:bdr w:val="none" w:color="auto" w:sz="0" w:space="0"/>
          <w:shd w:val="clear" w:fill="FFFFFF"/>
        </w:rPr>
        <w:t>第十一章  附    则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第一百二十一条  本法下列用语的含义：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（一）黄河干流，是指黄河源头至黄河河口，流经青海省、四川省、甘肃省、宁夏回族自治区、内蒙古自治区、山西省、陕西省、河南省、山东省的黄河主河段（含入海流路）；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（二）黄河支流，是指直接或者间接流入黄河干流的河流，支流可以分为一级支流、二级支流等；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（三）黄河重要支流，是指湟水、洮河、祖厉河、清水河、大黑河、皇甫川、窟野河、无定河、汾河、渭河、伊洛河、沁河、大汶河等一级支流；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（四）黄河滩区，是指黄河流域河道管理范围内具有行洪、滞洪、沉沙功能，由于历史原因形成的有群众居住、耕种的滩地。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both"/>
      </w:pPr>
      <w:r>
        <w:rPr>
          <w:rFonts w:hint="default" w:ascii="Helvetica" w:hAnsi="Helvetica" w:eastAsia="Helvetica" w:cs="Helvetica"/>
          <w:i w:val="0"/>
          <w:caps w:val="0"/>
          <w:color w:val="000000"/>
          <w:spacing w:val="0"/>
          <w:sz w:val="24"/>
          <w:szCs w:val="24"/>
          <w:bdr w:val="none" w:color="auto" w:sz="0" w:space="0"/>
          <w:shd w:val="clear" w:fill="FFFFFF"/>
        </w:rPr>
        <w:t>第一百二十二条  本法自2023年4月1日起施行。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40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2023-04-17T01:51:37Z</dcterms:created>
  <dc:creator>Administrator</dc:creator>
  <cp:lastModifiedBy>指挥部综合协调组</cp:lastModifiedBy>
  <dcterms:modified xsi:type="dcterms:W3CDTF">2023-04-17T01:52:24Z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